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7463C" w14:textId="5ACC7902" w:rsidR="00243E03" w:rsidRPr="00712604" w:rsidRDefault="005D09D4" w:rsidP="00301513">
      <w:pPr>
        <w:spacing w:before="0" w:after="0" w:line="240" w:lineRule="auto"/>
        <w:jc w:val="center"/>
        <w:rPr>
          <w:rFonts w:eastAsia="Calibri"/>
          <w:b/>
          <w:bCs/>
          <w:szCs w:val="28"/>
        </w:rPr>
      </w:pPr>
      <w:bookmarkStart w:id="0" w:name="_GoBack"/>
      <w:bookmarkEnd w:id="0"/>
      <w:r w:rsidRPr="00712604">
        <w:rPr>
          <w:rFonts w:eastAsia="Calibri"/>
          <w:b/>
          <w:bCs/>
          <w:szCs w:val="28"/>
        </w:rPr>
        <w:t>CHƯƠNG TRÌNH</w:t>
      </w:r>
      <w:r w:rsidR="00E522B9" w:rsidRPr="00712604">
        <w:rPr>
          <w:rFonts w:eastAsia="Calibri"/>
          <w:b/>
          <w:bCs/>
          <w:szCs w:val="28"/>
        </w:rPr>
        <w:t xml:space="preserve"> DIỄN ĐÀN</w:t>
      </w:r>
      <w:r w:rsidRPr="00712604">
        <w:rPr>
          <w:rFonts w:eastAsia="Calibri"/>
          <w:b/>
          <w:bCs/>
          <w:szCs w:val="28"/>
        </w:rPr>
        <w:t xml:space="preserve"> THƯƠNG MẠI VỚI CÁC ĐỐI TÁC KHU VỰC Á – ÂU NĂM 2022</w:t>
      </w:r>
    </w:p>
    <w:p w14:paraId="30C89D59" w14:textId="77777777" w:rsidR="007449D6" w:rsidRPr="00712604" w:rsidRDefault="005D09D4" w:rsidP="009F1335">
      <w:pPr>
        <w:spacing w:before="0" w:after="0" w:line="240" w:lineRule="auto"/>
        <w:jc w:val="center"/>
        <w:rPr>
          <w:rFonts w:eastAsia="Calibri"/>
          <w:b/>
          <w:bCs/>
          <w:i/>
          <w:iCs/>
          <w:szCs w:val="28"/>
        </w:rPr>
      </w:pPr>
      <w:r w:rsidRPr="00712604">
        <w:rPr>
          <w:rFonts w:eastAsia="Calibri"/>
          <w:b/>
          <w:bCs/>
          <w:i/>
          <w:iCs/>
          <w:szCs w:val="28"/>
        </w:rPr>
        <w:t>Thời gian: 14h00 – 17h00 ngày 02 tháng 12 năm 2022</w:t>
      </w:r>
    </w:p>
    <w:p w14:paraId="0E760884" w14:textId="1B493F65" w:rsidR="002A7867" w:rsidRPr="00712604" w:rsidRDefault="005D09D4" w:rsidP="009F1335">
      <w:pPr>
        <w:spacing w:before="0" w:after="0" w:line="240" w:lineRule="auto"/>
        <w:jc w:val="center"/>
        <w:rPr>
          <w:rFonts w:eastAsia="Calibri"/>
          <w:b/>
          <w:bCs/>
          <w:i/>
          <w:iCs/>
          <w:szCs w:val="28"/>
        </w:rPr>
      </w:pPr>
      <w:r w:rsidRPr="00712604">
        <w:rPr>
          <w:rFonts w:eastAsia="Calibri"/>
          <w:b/>
          <w:bCs/>
          <w:i/>
          <w:iCs/>
          <w:szCs w:val="28"/>
        </w:rPr>
        <w:t>Địa điểm: Hà Nội</w:t>
      </w:r>
    </w:p>
    <w:p w14:paraId="6411B3EC" w14:textId="77777777" w:rsidR="007449D6" w:rsidRPr="00712604" w:rsidRDefault="007449D6" w:rsidP="009F1335">
      <w:pPr>
        <w:spacing w:before="0" w:after="0" w:line="240" w:lineRule="auto"/>
        <w:jc w:val="center"/>
        <w:rPr>
          <w:rFonts w:eastAsia="Calibri"/>
          <w:b/>
          <w:bCs/>
          <w:i/>
          <w:iCs/>
          <w:szCs w:val="28"/>
        </w:rPr>
      </w:pPr>
    </w:p>
    <w:tbl>
      <w:tblPr>
        <w:tblW w:w="108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
        <w:gridCol w:w="4931"/>
        <w:gridCol w:w="4931"/>
      </w:tblGrid>
      <w:tr w:rsidR="001658A5" w:rsidRPr="00712604" w14:paraId="28880673" w14:textId="77777777" w:rsidTr="003D77EC">
        <w:trPr>
          <w:jc w:val="center"/>
        </w:trPr>
        <w:tc>
          <w:tcPr>
            <w:tcW w:w="1022" w:type="dxa"/>
          </w:tcPr>
          <w:p w14:paraId="53BB77DD" w14:textId="77777777" w:rsidR="001658A5" w:rsidRPr="00712604" w:rsidRDefault="001658A5" w:rsidP="00301513">
            <w:pPr>
              <w:spacing w:line="240" w:lineRule="auto"/>
              <w:jc w:val="center"/>
              <w:rPr>
                <w:szCs w:val="28"/>
              </w:rPr>
            </w:pPr>
          </w:p>
        </w:tc>
        <w:tc>
          <w:tcPr>
            <w:tcW w:w="4931" w:type="dxa"/>
            <w:vAlign w:val="center"/>
          </w:tcPr>
          <w:p w14:paraId="59F24ACD" w14:textId="45E380E7" w:rsidR="001658A5" w:rsidRPr="00712604" w:rsidRDefault="001658A5" w:rsidP="00301513">
            <w:pPr>
              <w:spacing w:line="240" w:lineRule="auto"/>
              <w:rPr>
                <w:b/>
                <w:szCs w:val="28"/>
              </w:rPr>
            </w:pPr>
            <w:r w:rsidRPr="00712604">
              <w:rPr>
                <w:b/>
                <w:szCs w:val="28"/>
              </w:rPr>
              <w:t>Chương trình chính thức (để đăng tải)</w:t>
            </w:r>
          </w:p>
        </w:tc>
        <w:tc>
          <w:tcPr>
            <w:tcW w:w="4931" w:type="dxa"/>
          </w:tcPr>
          <w:p w14:paraId="3F2C7B6E" w14:textId="31870D07" w:rsidR="001658A5" w:rsidRPr="00712604" w:rsidRDefault="001658A5" w:rsidP="00301513">
            <w:pPr>
              <w:spacing w:line="240" w:lineRule="auto"/>
              <w:rPr>
                <w:b/>
                <w:szCs w:val="28"/>
              </w:rPr>
            </w:pPr>
            <w:r w:rsidRPr="00712604">
              <w:rPr>
                <w:b/>
                <w:szCs w:val="28"/>
              </w:rPr>
              <w:t>Nội dung phát biểu của các diễn giả</w:t>
            </w:r>
          </w:p>
        </w:tc>
      </w:tr>
      <w:tr w:rsidR="001658A5" w:rsidRPr="00712604" w14:paraId="35B7F14B" w14:textId="71265E5B" w:rsidTr="00C953BB">
        <w:trPr>
          <w:jc w:val="center"/>
        </w:trPr>
        <w:tc>
          <w:tcPr>
            <w:tcW w:w="1022" w:type="dxa"/>
            <w:vAlign w:val="center"/>
          </w:tcPr>
          <w:p w14:paraId="61316F0B" w14:textId="77777777" w:rsidR="001658A5" w:rsidRPr="00712604" w:rsidRDefault="001658A5" w:rsidP="00C953BB">
            <w:pPr>
              <w:spacing w:line="240" w:lineRule="auto"/>
              <w:jc w:val="center"/>
              <w:rPr>
                <w:szCs w:val="28"/>
              </w:rPr>
            </w:pPr>
            <w:r w:rsidRPr="00712604">
              <w:rPr>
                <w:szCs w:val="28"/>
              </w:rPr>
              <w:t>13:30</w:t>
            </w:r>
          </w:p>
        </w:tc>
        <w:tc>
          <w:tcPr>
            <w:tcW w:w="4931" w:type="dxa"/>
            <w:vAlign w:val="center"/>
          </w:tcPr>
          <w:p w14:paraId="407DD096" w14:textId="77777777" w:rsidR="001658A5" w:rsidRPr="00712604" w:rsidRDefault="001658A5" w:rsidP="00301513">
            <w:pPr>
              <w:spacing w:line="240" w:lineRule="auto"/>
              <w:rPr>
                <w:szCs w:val="28"/>
              </w:rPr>
            </w:pPr>
            <w:r w:rsidRPr="00712604">
              <w:rPr>
                <w:szCs w:val="28"/>
              </w:rPr>
              <w:t>Đăng ký đại biểu</w:t>
            </w:r>
          </w:p>
        </w:tc>
        <w:tc>
          <w:tcPr>
            <w:tcW w:w="4931" w:type="dxa"/>
          </w:tcPr>
          <w:p w14:paraId="67FEC98F" w14:textId="77777777" w:rsidR="001658A5" w:rsidRPr="00712604" w:rsidRDefault="001658A5" w:rsidP="00301513">
            <w:pPr>
              <w:spacing w:line="240" w:lineRule="auto"/>
              <w:rPr>
                <w:szCs w:val="28"/>
              </w:rPr>
            </w:pPr>
          </w:p>
        </w:tc>
      </w:tr>
      <w:tr w:rsidR="001658A5" w:rsidRPr="00712604" w14:paraId="75C84C7C" w14:textId="34876092" w:rsidTr="00C953BB">
        <w:trPr>
          <w:jc w:val="center"/>
        </w:trPr>
        <w:tc>
          <w:tcPr>
            <w:tcW w:w="1022" w:type="dxa"/>
            <w:vAlign w:val="center"/>
          </w:tcPr>
          <w:p w14:paraId="6CB0AC2D" w14:textId="77777777" w:rsidR="001658A5" w:rsidRPr="00712604" w:rsidRDefault="001658A5" w:rsidP="00C953BB">
            <w:pPr>
              <w:spacing w:line="240" w:lineRule="auto"/>
              <w:jc w:val="center"/>
              <w:rPr>
                <w:szCs w:val="28"/>
              </w:rPr>
            </w:pPr>
            <w:r w:rsidRPr="00712604">
              <w:rPr>
                <w:szCs w:val="28"/>
              </w:rPr>
              <w:t>14:00</w:t>
            </w:r>
          </w:p>
        </w:tc>
        <w:tc>
          <w:tcPr>
            <w:tcW w:w="4931" w:type="dxa"/>
            <w:vAlign w:val="center"/>
          </w:tcPr>
          <w:p w14:paraId="50CA23B2" w14:textId="77777777" w:rsidR="001658A5" w:rsidRPr="00712604" w:rsidRDefault="001658A5" w:rsidP="00301513">
            <w:pPr>
              <w:spacing w:line="240" w:lineRule="auto"/>
              <w:rPr>
                <w:szCs w:val="28"/>
              </w:rPr>
            </w:pPr>
            <w:r w:rsidRPr="00712604">
              <w:rPr>
                <w:szCs w:val="28"/>
              </w:rPr>
              <w:t>Giới thiệu chương trình</w:t>
            </w:r>
          </w:p>
        </w:tc>
        <w:tc>
          <w:tcPr>
            <w:tcW w:w="4931" w:type="dxa"/>
          </w:tcPr>
          <w:p w14:paraId="489090EA" w14:textId="77777777" w:rsidR="001658A5" w:rsidRPr="00712604" w:rsidRDefault="001658A5" w:rsidP="00301513">
            <w:pPr>
              <w:spacing w:line="240" w:lineRule="auto"/>
              <w:rPr>
                <w:szCs w:val="28"/>
              </w:rPr>
            </w:pPr>
          </w:p>
        </w:tc>
      </w:tr>
      <w:tr w:rsidR="001658A5" w:rsidRPr="00712604" w14:paraId="4A982C84" w14:textId="36CD5F07" w:rsidTr="00C953BB">
        <w:trPr>
          <w:trHeight w:val="1126"/>
          <w:jc w:val="center"/>
        </w:trPr>
        <w:tc>
          <w:tcPr>
            <w:tcW w:w="1022" w:type="dxa"/>
            <w:vAlign w:val="center"/>
          </w:tcPr>
          <w:p w14:paraId="6CE3A66B" w14:textId="3DCC3CF2" w:rsidR="001658A5" w:rsidRPr="00712604" w:rsidRDefault="001658A5" w:rsidP="00C953BB">
            <w:pPr>
              <w:spacing w:line="240" w:lineRule="auto"/>
              <w:jc w:val="center"/>
              <w:rPr>
                <w:szCs w:val="28"/>
              </w:rPr>
            </w:pPr>
            <w:r w:rsidRPr="00712604">
              <w:rPr>
                <w:szCs w:val="28"/>
              </w:rPr>
              <w:t>14:05</w:t>
            </w:r>
          </w:p>
        </w:tc>
        <w:tc>
          <w:tcPr>
            <w:tcW w:w="4931" w:type="dxa"/>
            <w:vAlign w:val="center"/>
          </w:tcPr>
          <w:p w14:paraId="3B9B42C6" w14:textId="04C3BD5A" w:rsidR="001658A5" w:rsidRPr="00712604" w:rsidRDefault="001658A5" w:rsidP="00301513">
            <w:pPr>
              <w:spacing w:line="240" w:lineRule="auto"/>
              <w:rPr>
                <w:szCs w:val="28"/>
              </w:rPr>
            </w:pPr>
            <w:r w:rsidRPr="00712604">
              <w:rPr>
                <w:szCs w:val="28"/>
              </w:rPr>
              <w:t>Phát biểu của Vụ Thị trường châu Âu - châu Mỹ, Bộ Công Thương</w:t>
            </w:r>
          </w:p>
          <w:p w14:paraId="2D8B0DAB" w14:textId="6462D91D" w:rsidR="001658A5" w:rsidRPr="00712604" w:rsidRDefault="001658A5" w:rsidP="007449D6">
            <w:pPr>
              <w:spacing w:line="240" w:lineRule="auto"/>
              <w:rPr>
                <w:bCs/>
                <w:i/>
                <w:szCs w:val="28"/>
              </w:rPr>
            </w:pPr>
            <w:r w:rsidRPr="00712604">
              <w:rPr>
                <w:bCs/>
                <w:i/>
                <w:szCs w:val="28"/>
              </w:rPr>
              <w:t>“Tình hình thị trường Á - Âu”</w:t>
            </w:r>
          </w:p>
        </w:tc>
        <w:tc>
          <w:tcPr>
            <w:tcW w:w="4931" w:type="dxa"/>
          </w:tcPr>
          <w:p w14:paraId="7FC3634F" w14:textId="698379AE" w:rsidR="001658A5" w:rsidRPr="00712604" w:rsidRDefault="00AC612D" w:rsidP="00D5759D">
            <w:pPr>
              <w:spacing w:line="240" w:lineRule="auto"/>
              <w:rPr>
                <w:szCs w:val="28"/>
              </w:rPr>
            </w:pPr>
            <w:r w:rsidRPr="00712604">
              <w:rPr>
                <w:szCs w:val="28"/>
              </w:rPr>
              <w:t xml:space="preserve">Phát biểu giới thiệu </w:t>
            </w:r>
            <w:r w:rsidR="003D04A3" w:rsidRPr="00712604">
              <w:rPr>
                <w:szCs w:val="28"/>
              </w:rPr>
              <w:t>về thị trường Á - Âu</w:t>
            </w:r>
            <w:r w:rsidR="00E0279A" w:rsidRPr="00712604">
              <w:rPr>
                <w:szCs w:val="28"/>
              </w:rPr>
              <w:t xml:space="preserve"> trong bối cảnh kinh tế toàn cầu và khu vực đang đối mặt với nhiều khó khăn</w:t>
            </w:r>
            <w:r w:rsidR="00D5759D" w:rsidRPr="00712604">
              <w:rPr>
                <w:szCs w:val="28"/>
              </w:rPr>
              <w:t xml:space="preserve"> và thách thức</w:t>
            </w:r>
            <w:r w:rsidR="00F4391E" w:rsidRPr="00712604">
              <w:rPr>
                <w:szCs w:val="28"/>
              </w:rPr>
              <w:t xml:space="preserve"> và tăng cường tận dụng FTA với các đối tác Á</w:t>
            </w:r>
            <w:r w:rsidR="002F22C4" w:rsidRPr="00712604">
              <w:rPr>
                <w:szCs w:val="28"/>
              </w:rPr>
              <w:t xml:space="preserve"> </w:t>
            </w:r>
            <w:r w:rsidR="00C953BB">
              <w:rPr>
                <w:szCs w:val="28"/>
              </w:rPr>
              <w:t>-</w:t>
            </w:r>
            <w:r w:rsidR="002F22C4" w:rsidRPr="00712604">
              <w:rPr>
                <w:szCs w:val="28"/>
              </w:rPr>
              <w:t xml:space="preserve"> </w:t>
            </w:r>
            <w:r w:rsidR="00F4391E" w:rsidRPr="00712604">
              <w:rPr>
                <w:szCs w:val="28"/>
              </w:rPr>
              <w:t>Âu</w:t>
            </w:r>
          </w:p>
        </w:tc>
      </w:tr>
      <w:tr w:rsidR="001658A5" w:rsidRPr="00712604" w14:paraId="6BC9853E" w14:textId="67F659F5" w:rsidTr="00C953BB">
        <w:trPr>
          <w:trHeight w:val="1120"/>
          <w:jc w:val="center"/>
        </w:trPr>
        <w:tc>
          <w:tcPr>
            <w:tcW w:w="1022" w:type="dxa"/>
            <w:vAlign w:val="center"/>
          </w:tcPr>
          <w:p w14:paraId="4C20BFCE" w14:textId="20A00598" w:rsidR="001658A5" w:rsidRPr="00712604" w:rsidRDefault="001658A5" w:rsidP="00C953BB">
            <w:pPr>
              <w:spacing w:line="240" w:lineRule="auto"/>
              <w:jc w:val="center"/>
              <w:rPr>
                <w:szCs w:val="28"/>
              </w:rPr>
            </w:pPr>
            <w:r w:rsidRPr="00712604">
              <w:rPr>
                <w:szCs w:val="28"/>
              </w:rPr>
              <w:t>14:</w:t>
            </w:r>
            <w:r w:rsidR="00505C46" w:rsidRPr="00712604">
              <w:rPr>
                <w:szCs w:val="28"/>
              </w:rPr>
              <w:t>2</w:t>
            </w:r>
            <w:r w:rsidR="00C62B7C" w:rsidRPr="00712604">
              <w:rPr>
                <w:szCs w:val="28"/>
              </w:rPr>
              <w:t>5</w:t>
            </w:r>
          </w:p>
        </w:tc>
        <w:tc>
          <w:tcPr>
            <w:tcW w:w="4931" w:type="dxa"/>
            <w:vAlign w:val="center"/>
          </w:tcPr>
          <w:p w14:paraId="1C74C91D" w14:textId="7007644C" w:rsidR="001658A5" w:rsidRPr="00712604" w:rsidRDefault="001658A5" w:rsidP="00301513">
            <w:pPr>
              <w:spacing w:line="240" w:lineRule="auto"/>
              <w:rPr>
                <w:szCs w:val="28"/>
              </w:rPr>
            </w:pPr>
            <w:r w:rsidRPr="00712604">
              <w:rPr>
                <w:szCs w:val="28"/>
              </w:rPr>
              <w:t xml:space="preserve">Phát biểu của Tham tán thương mại </w:t>
            </w:r>
            <w:r w:rsidR="007938FE" w:rsidRPr="00712604">
              <w:rPr>
                <w:szCs w:val="28"/>
              </w:rPr>
              <w:t>Việt Nam tại Séc</w:t>
            </w:r>
          </w:p>
          <w:p w14:paraId="1F6B2079" w14:textId="592D3784" w:rsidR="001658A5" w:rsidRPr="00712604" w:rsidRDefault="001658A5" w:rsidP="0077091E">
            <w:pPr>
              <w:spacing w:line="240" w:lineRule="auto"/>
              <w:rPr>
                <w:szCs w:val="28"/>
              </w:rPr>
            </w:pPr>
            <w:r w:rsidRPr="00712604">
              <w:rPr>
                <w:i/>
                <w:iCs/>
                <w:szCs w:val="28"/>
              </w:rPr>
              <w:t xml:space="preserve">“Xu hướng dịch chuyển các chuỗi cung ứng </w:t>
            </w:r>
            <w:r w:rsidR="0038755B" w:rsidRPr="00712604">
              <w:rPr>
                <w:i/>
                <w:iCs/>
                <w:szCs w:val="28"/>
              </w:rPr>
              <w:t>của thị trường Á - Âu</w:t>
            </w:r>
            <w:r w:rsidRPr="00712604">
              <w:rPr>
                <w:i/>
                <w:iCs/>
                <w:szCs w:val="28"/>
              </w:rPr>
              <w:t>”</w:t>
            </w:r>
          </w:p>
        </w:tc>
        <w:tc>
          <w:tcPr>
            <w:tcW w:w="4931" w:type="dxa"/>
          </w:tcPr>
          <w:p w14:paraId="265A0540" w14:textId="77777777" w:rsidR="00055679" w:rsidRPr="00712604" w:rsidRDefault="00684A2E" w:rsidP="00B42983">
            <w:pPr>
              <w:spacing w:line="240" w:lineRule="auto"/>
              <w:rPr>
                <w:szCs w:val="28"/>
              </w:rPr>
            </w:pPr>
            <w:r w:rsidRPr="00712604">
              <w:rPr>
                <w:szCs w:val="28"/>
              </w:rPr>
              <w:t>Chia sẻ thông</w:t>
            </w:r>
            <w:r w:rsidR="00055679" w:rsidRPr="00712604">
              <w:rPr>
                <w:szCs w:val="28"/>
              </w:rPr>
              <w:t xml:space="preserve"> tin về:</w:t>
            </w:r>
          </w:p>
          <w:p w14:paraId="34965B48" w14:textId="3C2C6513" w:rsidR="001658A5" w:rsidRPr="00712604" w:rsidRDefault="00055679" w:rsidP="00B42983">
            <w:pPr>
              <w:spacing w:line="240" w:lineRule="auto"/>
              <w:rPr>
                <w:szCs w:val="28"/>
              </w:rPr>
            </w:pPr>
            <w:r w:rsidRPr="00712604">
              <w:rPr>
                <w:szCs w:val="28"/>
              </w:rPr>
              <w:t>- X</w:t>
            </w:r>
            <w:r w:rsidR="00684A2E" w:rsidRPr="00712604">
              <w:rPr>
                <w:szCs w:val="28"/>
              </w:rPr>
              <w:t>u hướng dịch chuyển các chuỗi cung ứng theo hướng: (i) các nước EU đang tăng cường dịch chuyển s</w:t>
            </w:r>
            <w:r w:rsidR="00B42983" w:rsidRPr="00712604">
              <w:rPr>
                <w:szCs w:val="28"/>
              </w:rPr>
              <w:t>ản xuất sang khu vực châu Á, mở ra cơ hội để thu hút đầu tư hoặc (ii) sau đại dịch COVID-19 và trong bối cảnh kinh tế toàn cầu có nhiều rủi ro về vận tải và nguồn nguyên vật liệu, các nước EU đang dịch chuyển sản xuất về các trung tâm sản xuất có vị trí địa lý gần hơn (Thổ Nhĩ Kỳ, Đông Âu, Tây Balkan)</w:t>
            </w:r>
            <w:r w:rsidR="000F64FB" w:rsidRPr="00712604">
              <w:rPr>
                <w:szCs w:val="28"/>
              </w:rPr>
              <w:t>.</w:t>
            </w:r>
          </w:p>
          <w:p w14:paraId="70E60AB4" w14:textId="4E101B02" w:rsidR="00055679" w:rsidRPr="00712604" w:rsidRDefault="00055679" w:rsidP="005C5A78">
            <w:pPr>
              <w:spacing w:line="240" w:lineRule="auto"/>
              <w:rPr>
                <w:szCs w:val="28"/>
              </w:rPr>
            </w:pPr>
            <w:r w:rsidRPr="00712604">
              <w:rPr>
                <w:szCs w:val="28"/>
              </w:rPr>
              <w:t>- Cơ hội đối với Việt Nam</w:t>
            </w:r>
            <w:r w:rsidR="005C5A78" w:rsidRPr="00712604">
              <w:rPr>
                <w:szCs w:val="28"/>
              </w:rPr>
              <w:t xml:space="preserve"> theo kịch bản: (i) tăng cường thu hút đầu tư và nâng cao năng lực cạnh tranh hoặc (ii) xem xét đầu tư sang các trung tâm sản xuất có vị trí địa lý gần châu Âu hơn và hợp tác với các đối tác sở tại theo hình thức linh hoạt.</w:t>
            </w:r>
          </w:p>
        </w:tc>
      </w:tr>
      <w:tr w:rsidR="001658A5" w:rsidRPr="00712604" w14:paraId="60CFB855" w14:textId="4435A183" w:rsidTr="00C953BB">
        <w:trPr>
          <w:trHeight w:val="1120"/>
          <w:jc w:val="center"/>
        </w:trPr>
        <w:tc>
          <w:tcPr>
            <w:tcW w:w="1022" w:type="dxa"/>
            <w:vAlign w:val="center"/>
          </w:tcPr>
          <w:p w14:paraId="417D8320" w14:textId="39A0C4A3" w:rsidR="001658A5" w:rsidRPr="00712604" w:rsidRDefault="001658A5" w:rsidP="00C953BB">
            <w:pPr>
              <w:spacing w:line="240" w:lineRule="auto"/>
              <w:jc w:val="center"/>
              <w:rPr>
                <w:szCs w:val="28"/>
              </w:rPr>
            </w:pPr>
            <w:r w:rsidRPr="00712604">
              <w:rPr>
                <w:szCs w:val="28"/>
              </w:rPr>
              <w:t>14:</w:t>
            </w:r>
            <w:r w:rsidR="00505C46" w:rsidRPr="00712604">
              <w:rPr>
                <w:szCs w:val="28"/>
              </w:rPr>
              <w:t>4</w:t>
            </w:r>
            <w:r w:rsidR="00C62B7C" w:rsidRPr="00712604">
              <w:rPr>
                <w:szCs w:val="28"/>
              </w:rPr>
              <w:t>5</w:t>
            </w:r>
          </w:p>
        </w:tc>
        <w:tc>
          <w:tcPr>
            <w:tcW w:w="4931" w:type="dxa"/>
            <w:vAlign w:val="center"/>
          </w:tcPr>
          <w:p w14:paraId="5B211961" w14:textId="340E681D" w:rsidR="001658A5" w:rsidRPr="00712604" w:rsidRDefault="001658A5" w:rsidP="00301513">
            <w:pPr>
              <w:spacing w:line="240" w:lineRule="auto"/>
              <w:rPr>
                <w:szCs w:val="28"/>
              </w:rPr>
            </w:pPr>
            <w:r w:rsidRPr="00712604">
              <w:rPr>
                <w:szCs w:val="28"/>
              </w:rPr>
              <w:t xml:space="preserve">Phát biểu </w:t>
            </w:r>
            <w:r w:rsidR="00712604">
              <w:rPr>
                <w:szCs w:val="28"/>
              </w:rPr>
              <w:t xml:space="preserve">của </w:t>
            </w:r>
            <w:r w:rsidRPr="00712604">
              <w:rPr>
                <w:szCs w:val="28"/>
              </w:rPr>
              <w:t>Tham tán Thương mại Việt Nam tại Rumani</w:t>
            </w:r>
            <w:r w:rsidR="00EC6F92">
              <w:rPr>
                <w:szCs w:val="28"/>
              </w:rPr>
              <w:t xml:space="preserve"> hoặc Hungari</w:t>
            </w:r>
          </w:p>
          <w:p w14:paraId="071C3952" w14:textId="7A7AB384" w:rsidR="001658A5" w:rsidRPr="00712604" w:rsidRDefault="001658A5" w:rsidP="00F7597F">
            <w:pPr>
              <w:spacing w:line="240" w:lineRule="auto"/>
              <w:rPr>
                <w:szCs w:val="28"/>
              </w:rPr>
            </w:pPr>
            <w:r w:rsidRPr="00712604">
              <w:rPr>
                <w:i/>
                <w:szCs w:val="28"/>
              </w:rPr>
              <w:t xml:space="preserve">“Cơ hội phát triển </w:t>
            </w:r>
            <w:r w:rsidR="00F7597F" w:rsidRPr="00712604">
              <w:rPr>
                <w:i/>
                <w:szCs w:val="28"/>
              </w:rPr>
              <w:t>thị trường</w:t>
            </w:r>
            <w:r w:rsidRPr="00712604">
              <w:rPr>
                <w:i/>
                <w:szCs w:val="28"/>
              </w:rPr>
              <w:t xml:space="preserve"> các nước Tây Balkan”</w:t>
            </w:r>
          </w:p>
        </w:tc>
        <w:tc>
          <w:tcPr>
            <w:tcW w:w="4931" w:type="dxa"/>
          </w:tcPr>
          <w:p w14:paraId="0B1E7888" w14:textId="77777777" w:rsidR="00B55904" w:rsidRPr="00712604" w:rsidRDefault="00DF7AA4" w:rsidP="00DF7AA4">
            <w:pPr>
              <w:spacing w:line="240" w:lineRule="auto"/>
              <w:rPr>
                <w:szCs w:val="28"/>
              </w:rPr>
            </w:pPr>
            <w:r w:rsidRPr="00712604">
              <w:rPr>
                <w:szCs w:val="28"/>
              </w:rPr>
              <w:t>Giới thiệu</w:t>
            </w:r>
            <w:r w:rsidR="00055679" w:rsidRPr="00712604">
              <w:rPr>
                <w:szCs w:val="28"/>
              </w:rPr>
              <w:t xml:space="preserve"> về thị trường Tây</w:t>
            </w:r>
            <w:r w:rsidR="005C5A78" w:rsidRPr="00712604">
              <w:rPr>
                <w:szCs w:val="28"/>
              </w:rPr>
              <w:t xml:space="preserve"> Balkan </w:t>
            </w:r>
            <w:r w:rsidR="00800193" w:rsidRPr="00712604">
              <w:rPr>
                <w:szCs w:val="28"/>
              </w:rPr>
              <w:t>(</w:t>
            </w:r>
            <w:r w:rsidRPr="00712604">
              <w:rPr>
                <w:szCs w:val="28"/>
              </w:rPr>
              <w:t xml:space="preserve">với 6 nước: </w:t>
            </w:r>
            <w:r w:rsidR="00800193" w:rsidRPr="00712604">
              <w:rPr>
                <w:szCs w:val="28"/>
              </w:rPr>
              <w:t>Albani, Bosnia, K</w:t>
            </w:r>
            <w:r w:rsidR="00622757" w:rsidRPr="00712604">
              <w:rPr>
                <w:szCs w:val="28"/>
              </w:rPr>
              <w:t>osovo, Montenegro, Bắc Macedoni và</w:t>
            </w:r>
            <w:r w:rsidR="00800193" w:rsidRPr="00712604">
              <w:rPr>
                <w:szCs w:val="28"/>
              </w:rPr>
              <w:t xml:space="preserve"> </w:t>
            </w:r>
            <w:r w:rsidR="00F95DA5" w:rsidRPr="00712604">
              <w:rPr>
                <w:szCs w:val="28"/>
              </w:rPr>
              <w:t>Serbia)</w:t>
            </w:r>
          </w:p>
          <w:p w14:paraId="5881FDD3" w14:textId="7C22C9C9" w:rsidR="001658A5" w:rsidRPr="00712604" w:rsidRDefault="00B55904" w:rsidP="00B55904">
            <w:pPr>
              <w:spacing w:line="240" w:lineRule="auto"/>
              <w:rPr>
                <w:szCs w:val="28"/>
              </w:rPr>
            </w:pPr>
            <w:r w:rsidRPr="00712604">
              <w:rPr>
                <w:szCs w:val="28"/>
              </w:rPr>
              <w:t>C</w:t>
            </w:r>
            <w:r w:rsidR="00DF7AA4" w:rsidRPr="00712604">
              <w:rPr>
                <w:szCs w:val="28"/>
              </w:rPr>
              <w:t>ơ hội dành cho các doanh nghiệp Việt Nam tại thị trường Tây Balkan</w:t>
            </w:r>
            <w:r w:rsidRPr="00712604">
              <w:rPr>
                <w:szCs w:val="28"/>
              </w:rPr>
              <w:t xml:space="preserve"> trong thời điểm hiện tại và trong quá trình gia nhập EU</w:t>
            </w:r>
          </w:p>
        </w:tc>
      </w:tr>
      <w:tr w:rsidR="001658A5" w:rsidRPr="00712604" w14:paraId="3505CC2D" w14:textId="72ED9458" w:rsidTr="00C953BB">
        <w:trPr>
          <w:trHeight w:val="1120"/>
          <w:jc w:val="center"/>
        </w:trPr>
        <w:tc>
          <w:tcPr>
            <w:tcW w:w="1022" w:type="dxa"/>
            <w:vAlign w:val="center"/>
          </w:tcPr>
          <w:p w14:paraId="0A1E1B73" w14:textId="7DBA687E" w:rsidR="001658A5" w:rsidRPr="00712604" w:rsidRDefault="001658A5" w:rsidP="00C953BB">
            <w:pPr>
              <w:spacing w:line="240" w:lineRule="auto"/>
              <w:jc w:val="center"/>
              <w:rPr>
                <w:szCs w:val="28"/>
              </w:rPr>
            </w:pPr>
            <w:r w:rsidRPr="00712604">
              <w:rPr>
                <w:szCs w:val="28"/>
              </w:rPr>
              <w:t>15:</w:t>
            </w:r>
            <w:r w:rsidR="00C62B7C" w:rsidRPr="00712604">
              <w:rPr>
                <w:szCs w:val="28"/>
              </w:rPr>
              <w:t>05</w:t>
            </w:r>
          </w:p>
        </w:tc>
        <w:tc>
          <w:tcPr>
            <w:tcW w:w="4931" w:type="dxa"/>
            <w:vAlign w:val="center"/>
          </w:tcPr>
          <w:p w14:paraId="4274C36E" w14:textId="2C47A863" w:rsidR="001658A5" w:rsidRPr="00712604" w:rsidRDefault="001658A5" w:rsidP="00301513">
            <w:pPr>
              <w:spacing w:line="240" w:lineRule="auto"/>
              <w:rPr>
                <w:szCs w:val="28"/>
              </w:rPr>
            </w:pPr>
            <w:r w:rsidRPr="00712604">
              <w:rPr>
                <w:szCs w:val="28"/>
              </w:rPr>
              <w:t>Phát biểu của Đại sứ Uzbekistan tại Indonesia kiêm nhiệm Việt Nam</w:t>
            </w:r>
          </w:p>
          <w:p w14:paraId="400FB0FE" w14:textId="5045D79F" w:rsidR="001658A5" w:rsidRPr="00712604" w:rsidRDefault="001658A5" w:rsidP="00F7597F">
            <w:pPr>
              <w:spacing w:line="240" w:lineRule="auto"/>
              <w:rPr>
                <w:szCs w:val="28"/>
              </w:rPr>
            </w:pPr>
            <w:r w:rsidRPr="00712604">
              <w:rPr>
                <w:i/>
                <w:iCs/>
                <w:szCs w:val="28"/>
              </w:rPr>
              <w:t xml:space="preserve">“Thúc đẩy hợp tác đầu tư giữa Việt Nam </w:t>
            </w:r>
            <w:r w:rsidRPr="00712604">
              <w:rPr>
                <w:i/>
                <w:iCs/>
                <w:szCs w:val="28"/>
              </w:rPr>
              <w:lastRenderedPageBreak/>
              <w:t>và khu vực Trung Á”</w:t>
            </w:r>
          </w:p>
        </w:tc>
        <w:tc>
          <w:tcPr>
            <w:tcW w:w="4931" w:type="dxa"/>
          </w:tcPr>
          <w:p w14:paraId="1F60F513" w14:textId="546B4902" w:rsidR="001658A5" w:rsidRPr="00712604" w:rsidRDefault="009660BA" w:rsidP="00301513">
            <w:pPr>
              <w:spacing w:line="240" w:lineRule="auto"/>
              <w:rPr>
                <w:szCs w:val="28"/>
              </w:rPr>
            </w:pPr>
            <w:r w:rsidRPr="00712604">
              <w:rPr>
                <w:szCs w:val="28"/>
              </w:rPr>
              <w:lastRenderedPageBreak/>
              <w:t xml:space="preserve">Giới thiệu về Uzbekistan và </w:t>
            </w:r>
            <w:r w:rsidR="00A44836" w:rsidRPr="00712604">
              <w:rPr>
                <w:szCs w:val="28"/>
              </w:rPr>
              <w:t xml:space="preserve">chính sách thu hút đầu tư </w:t>
            </w:r>
            <w:r w:rsidR="00712604" w:rsidRPr="00712604">
              <w:rPr>
                <w:szCs w:val="28"/>
              </w:rPr>
              <w:t>của</w:t>
            </w:r>
            <w:r w:rsidR="004E3829" w:rsidRPr="00712604">
              <w:rPr>
                <w:szCs w:val="28"/>
              </w:rPr>
              <w:t xml:space="preserve"> Uzbekistan</w:t>
            </w:r>
          </w:p>
        </w:tc>
      </w:tr>
      <w:tr w:rsidR="001658A5" w:rsidRPr="006F0E04" w14:paraId="79D3674F" w14:textId="65A68C2D" w:rsidTr="00C953BB">
        <w:trPr>
          <w:jc w:val="center"/>
        </w:trPr>
        <w:tc>
          <w:tcPr>
            <w:tcW w:w="1022" w:type="dxa"/>
            <w:vAlign w:val="center"/>
          </w:tcPr>
          <w:p w14:paraId="6CE0FCDF" w14:textId="77777777" w:rsidR="001658A5" w:rsidRPr="00712604" w:rsidRDefault="001658A5" w:rsidP="00C953BB">
            <w:pPr>
              <w:spacing w:line="240" w:lineRule="auto"/>
              <w:jc w:val="center"/>
              <w:rPr>
                <w:szCs w:val="28"/>
                <w:lang w:val="vi-VN"/>
              </w:rPr>
            </w:pPr>
          </w:p>
        </w:tc>
        <w:tc>
          <w:tcPr>
            <w:tcW w:w="4931" w:type="dxa"/>
            <w:vAlign w:val="center"/>
          </w:tcPr>
          <w:p w14:paraId="4FAA5DBF" w14:textId="4D79AEDC" w:rsidR="001658A5" w:rsidRPr="00712604" w:rsidRDefault="001658A5" w:rsidP="00301513">
            <w:pPr>
              <w:spacing w:line="240" w:lineRule="auto"/>
              <w:rPr>
                <w:b/>
                <w:i/>
                <w:szCs w:val="28"/>
                <w:lang w:val="vi-VN"/>
              </w:rPr>
            </w:pPr>
            <w:r w:rsidRPr="00712604">
              <w:rPr>
                <w:b/>
                <w:i/>
                <w:szCs w:val="28"/>
                <w:lang w:val="vi-VN"/>
              </w:rPr>
              <w:t>Panel: Thảo luận về giải pháp hỗ trợ doanh nghiệp</w:t>
            </w:r>
          </w:p>
          <w:p w14:paraId="0E51F93E" w14:textId="141D21B7" w:rsidR="001658A5" w:rsidRPr="006F0E04" w:rsidRDefault="001658A5" w:rsidP="00301513">
            <w:pPr>
              <w:spacing w:line="240" w:lineRule="auto"/>
              <w:rPr>
                <w:b/>
                <w:i/>
                <w:szCs w:val="28"/>
                <w:lang w:val="vi-VN"/>
              </w:rPr>
            </w:pPr>
            <w:r w:rsidRPr="006F0E04">
              <w:rPr>
                <w:b/>
                <w:i/>
                <w:szCs w:val="28"/>
                <w:lang w:val="vi-VN"/>
              </w:rPr>
              <w:t xml:space="preserve">Nội dung xoay quanh các câu chuyện chia sẻ thông tin thực tiễn và kinh nghiệm của doanh nghiệp sở tại trong hợp tác, kinh doanh với các đối tác Việt Nam hoặc châu Á; giải pháp đối với những khó khăn doanh nghiệp trong nước đang phải đối mặt khi làm ăn, kinh doanh với các đối tác Á-Âu, v.v… </w:t>
            </w:r>
          </w:p>
        </w:tc>
        <w:tc>
          <w:tcPr>
            <w:tcW w:w="4931" w:type="dxa"/>
          </w:tcPr>
          <w:p w14:paraId="415C95FB" w14:textId="77777777" w:rsidR="001658A5" w:rsidRPr="00712604" w:rsidRDefault="001658A5" w:rsidP="00301513">
            <w:pPr>
              <w:spacing w:line="240" w:lineRule="auto"/>
              <w:rPr>
                <w:b/>
                <w:i/>
                <w:szCs w:val="28"/>
                <w:lang w:val="vi-VN"/>
              </w:rPr>
            </w:pPr>
          </w:p>
        </w:tc>
      </w:tr>
      <w:tr w:rsidR="001658A5" w:rsidRPr="00712604" w14:paraId="07234A2E" w14:textId="17F28CC9" w:rsidTr="00C953BB">
        <w:trPr>
          <w:trHeight w:val="900"/>
          <w:jc w:val="center"/>
        </w:trPr>
        <w:tc>
          <w:tcPr>
            <w:tcW w:w="1022" w:type="dxa"/>
            <w:vAlign w:val="center"/>
          </w:tcPr>
          <w:p w14:paraId="3E2F2CD9" w14:textId="28463544" w:rsidR="001658A5" w:rsidRPr="00712604" w:rsidRDefault="001658A5" w:rsidP="00C953BB">
            <w:pPr>
              <w:spacing w:line="240" w:lineRule="auto"/>
              <w:jc w:val="center"/>
              <w:rPr>
                <w:szCs w:val="28"/>
              </w:rPr>
            </w:pPr>
            <w:r w:rsidRPr="00712604">
              <w:rPr>
                <w:szCs w:val="28"/>
              </w:rPr>
              <w:t>15:</w:t>
            </w:r>
            <w:r w:rsidR="00C62B7C" w:rsidRPr="00712604">
              <w:rPr>
                <w:szCs w:val="28"/>
              </w:rPr>
              <w:t>30</w:t>
            </w:r>
          </w:p>
        </w:tc>
        <w:tc>
          <w:tcPr>
            <w:tcW w:w="4931" w:type="dxa"/>
            <w:vAlign w:val="center"/>
          </w:tcPr>
          <w:p w14:paraId="6161FC92" w14:textId="0DAD1ED4" w:rsidR="001658A5" w:rsidRPr="00712604" w:rsidRDefault="001658A5" w:rsidP="00301513">
            <w:pPr>
              <w:spacing w:line="240" w:lineRule="auto"/>
              <w:rPr>
                <w:szCs w:val="28"/>
              </w:rPr>
            </w:pPr>
            <w:r w:rsidRPr="00712604">
              <w:rPr>
                <w:szCs w:val="28"/>
              </w:rPr>
              <w:t>Các doanh nghiệp sở tại của khu vực Á - Âu chia sẻ thông tin thực tiễn và kinh nghiệm trong hợp tác, kinh doanh với các đối tác Việt Nam hoặc châu Á</w:t>
            </w:r>
          </w:p>
        </w:tc>
        <w:tc>
          <w:tcPr>
            <w:tcW w:w="4931" w:type="dxa"/>
          </w:tcPr>
          <w:p w14:paraId="4CFFF40A" w14:textId="3555F9E4" w:rsidR="001658A5" w:rsidRDefault="00D679D4" w:rsidP="00301513">
            <w:pPr>
              <w:spacing w:line="240" w:lineRule="auto"/>
              <w:rPr>
                <w:i/>
                <w:szCs w:val="28"/>
              </w:rPr>
            </w:pPr>
            <w:r w:rsidRPr="00712604">
              <w:rPr>
                <w:szCs w:val="28"/>
              </w:rPr>
              <w:t>- Công ty Mareven Food</w:t>
            </w:r>
            <w:r w:rsidR="00893568" w:rsidRPr="00712604">
              <w:rPr>
                <w:szCs w:val="28"/>
              </w:rPr>
              <w:t xml:space="preserve"> </w:t>
            </w:r>
            <w:r w:rsidR="003F74A2" w:rsidRPr="00712604">
              <w:rPr>
                <w:szCs w:val="28"/>
              </w:rPr>
              <w:t xml:space="preserve">chia sẻ </w:t>
            </w:r>
            <w:r w:rsidR="00E47906">
              <w:rPr>
                <w:szCs w:val="28"/>
              </w:rPr>
              <w:t>về đầu tư</w:t>
            </w:r>
            <w:r w:rsidR="00B7013C">
              <w:rPr>
                <w:szCs w:val="28"/>
              </w:rPr>
              <w:t xml:space="preserve"> tại khu vực Trung Á</w:t>
            </w:r>
            <w:r w:rsidR="00B7013C">
              <w:rPr>
                <w:i/>
                <w:szCs w:val="28"/>
              </w:rPr>
              <w:t xml:space="preserve"> </w:t>
            </w:r>
            <w:r w:rsidR="00B7013C" w:rsidRPr="00B7013C">
              <w:rPr>
                <w:szCs w:val="28"/>
              </w:rPr>
              <w:t>(</w:t>
            </w:r>
            <w:r w:rsidR="00626F81">
              <w:rPr>
                <w:szCs w:val="28"/>
              </w:rPr>
              <w:t>15-20</w:t>
            </w:r>
            <w:r w:rsidR="00E47906" w:rsidRPr="00B7013C">
              <w:rPr>
                <w:szCs w:val="28"/>
              </w:rPr>
              <w:t xml:space="preserve"> phút)</w:t>
            </w:r>
          </w:p>
          <w:p w14:paraId="7920852E" w14:textId="74BB1FF6" w:rsidR="00E915D6" w:rsidRPr="00E915D6" w:rsidRDefault="00E915D6" w:rsidP="00301513">
            <w:pPr>
              <w:spacing w:line="240" w:lineRule="auto"/>
              <w:rPr>
                <w:szCs w:val="28"/>
              </w:rPr>
            </w:pPr>
            <w:r>
              <w:rPr>
                <w:szCs w:val="28"/>
              </w:rPr>
              <w:t xml:space="preserve">- </w:t>
            </w:r>
            <w:r w:rsidR="0094002A">
              <w:rPr>
                <w:szCs w:val="28"/>
              </w:rPr>
              <w:t>D</w:t>
            </w:r>
            <w:r>
              <w:rPr>
                <w:szCs w:val="28"/>
              </w:rPr>
              <w:t xml:space="preserve">oanh nghiệp </w:t>
            </w:r>
            <w:r w:rsidR="00B7013C">
              <w:rPr>
                <w:szCs w:val="28"/>
              </w:rPr>
              <w:t xml:space="preserve">sở tại </w:t>
            </w:r>
            <w:r w:rsidR="0094002A">
              <w:rPr>
                <w:szCs w:val="28"/>
              </w:rPr>
              <w:t xml:space="preserve">ở Viễn Đông, Nga </w:t>
            </w:r>
            <w:r w:rsidR="00B7013C">
              <w:rPr>
                <w:szCs w:val="28"/>
              </w:rPr>
              <w:t xml:space="preserve">phát biểu về </w:t>
            </w:r>
            <w:r w:rsidR="00B7013C" w:rsidRPr="00712604">
              <w:rPr>
                <w:szCs w:val="28"/>
              </w:rPr>
              <w:t xml:space="preserve">kinh nghiệm trong hợp tác, kinh doanh với các đối tác Việt Nam </w:t>
            </w:r>
            <w:r w:rsidR="00B7013C">
              <w:rPr>
                <w:szCs w:val="28"/>
              </w:rPr>
              <w:t>(15</w:t>
            </w:r>
            <w:r w:rsidR="00626F81">
              <w:rPr>
                <w:szCs w:val="28"/>
              </w:rPr>
              <w:t>-20</w:t>
            </w:r>
            <w:r w:rsidR="00B7013C">
              <w:rPr>
                <w:szCs w:val="28"/>
              </w:rPr>
              <w:t xml:space="preserve"> phút)</w:t>
            </w:r>
          </w:p>
          <w:p w14:paraId="4F0FC340" w14:textId="47FA487C" w:rsidR="00E25B72" w:rsidRPr="00712604" w:rsidRDefault="00E915D6" w:rsidP="00301513">
            <w:pPr>
              <w:spacing w:line="240" w:lineRule="auto"/>
              <w:rPr>
                <w:szCs w:val="28"/>
              </w:rPr>
            </w:pPr>
            <w:r>
              <w:rPr>
                <w:szCs w:val="28"/>
              </w:rPr>
              <w:t>Phương án dự phòng:</w:t>
            </w:r>
            <w:r w:rsidR="00A172A0" w:rsidRPr="00712604">
              <w:rPr>
                <w:szCs w:val="28"/>
              </w:rPr>
              <w:t xml:space="preserve"> Doanh nghiệp cộng đồng tại Hungary chia sẻ về </w:t>
            </w:r>
            <w:r w:rsidR="00C211FF" w:rsidRPr="00712604">
              <w:rPr>
                <w:szCs w:val="28"/>
              </w:rPr>
              <w:t>tình hình kinh doanh sản phẩm Việt Nam tại nước sở tại</w:t>
            </w:r>
            <w:r w:rsidR="00E47906" w:rsidRPr="00E47906">
              <w:rPr>
                <w:i/>
                <w:szCs w:val="28"/>
              </w:rPr>
              <w:t xml:space="preserve"> (</w:t>
            </w:r>
            <w:r w:rsidR="007574C4">
              <w:rPr>
                <w:i/>
                <w:szCs w:val="28"/>
              </w:rPr>
              <w:t>15-</w:t>
            </w:r>
            <w:r w:rsidR="00E47906" w:rsidRPr="00E47906">
              <w:rPr>
                <w:i/>
                <w:szCs w:val="28"/>
              </w:rPr>
              <w:t>20 phút)</w:t>
            </w:r>
          </w:p>
        </w:tc>
      </w:tr>
      <w:tr w:rsidR="001658A5" w:rsidRPr="00712604" w14:paraId="36D1F5F6" w14:textId="2AC24BFD" w:rsidTr="00C953BB">
        <w:trPr>
          <w:jc w:val="center"/>
        </w:trPr>
        <w:tc>
          <w:tcPr>
            <w:tcW w:w="1022" w:type="dxa"/>
            <w:vAlign w:val="center"/>
          </w:tcPr>
          <w:p w14:paraId="294F67DE" w14:textId="13A0E563" w:rsidR="001658A5" w:rsidRPr="00712604" w:rsidRDefault="001658A5" w:rsidP="00C953BB">
            <w:pPr>
              <w:spacing w:line="240" w:lineRule="auto"/>
              <w:jc w:val="center"/>
              <w:rPr>
                <w:szCs w:val="28"/>
              </w:rPr>
            </w:pPr>
            <w:r w:rsidRPr="00712604">
              <w:rPr>
                <w:szCs w:val="28"/>
              </w:rPr>
              <w:t>16:</w:t>
            </w:r>
            <w:r w:rsidR="00086652">
              <w:rPr>
                <w:szCs w:val="28"/>
              </w:rPr>
              <w:t>1</w:t>
            </w:r>
            <w:r w:rsidR="00586A1A">
              <w:rPr>
                <w:szCs w:val="28"/>
              </w:rPr>
              <w:t>0</w:t>
            </w:r>
          </w:p>
        </w:tc>
        <w:tc>
          <w:tcPr>
            <w:tcW w:w="4931" w:type="dxa"/>
            <w:vAlign w:val="center"/>
          </w:tcPr>
          <w:p w14:paraId="2D71E6C6" w14:textId="14A48AA0" w:rsidR="001658A5" w:rsidRPr="00712604" w:rsidRDefault="001658A5" w:rsidP="00301513">
            <w:pPr>
              <w:spacing w:line="240" w:lineRule="auto"/>
              <w:rPr>
                <w:szCs w:val="28"/>
              </w:rPr>
            </w:pPr>
            <w:r w:rsidRPr="00712604">
              <w:rPr>
                <w:szCs w:val="28"/>
              </w:rPr>
              <w:t>Điều phối: Lãnh đạo Vụ Thị trường châu Âu - châu Mỹ, Bộ Công Thương</w:t>
            </w:r>
          </w:p>
          <w:p w14:paraId="05AF0024" w14:textId="77777777" w:rsidR="001658A5" w:rsidRPr="00712604" w:rsidRDefault="001658A5" w:rsidP="00301513">
            <w:pPr>
              <w:spacing w:line="240" w:lineRule="auto"/>
              <w:rPr>
                <w:szCs w:val="28"/>
              </w:rPr>
            </w:pPr>
            <w:r w:rsidRPr="00712604">
              <w:rPr>
                <w:szCs w:val="28"/>
              </w:rPr>
              <w:t>Tham gia thảo luận và hỏi đáp</w:t>
            </w:r>
            <w:r w:rsidR="00C62B7C" w:rsidRPr="00712604">
              <w:rPr>
                <w:szCs w:val="28"/>
              </w:rPr>
              <w:t>:</w:t>
            </w:r>
          </w:p>
          <w:p w14:paraId="0930BA19" w14:textId="355C4BFF" w:rsidR="00C62B7C" w:rsidRPr="00712604" w:rsidRDefault="00C62B7C" w:rsidP="00301513">
            <w:pPr>
              <w:spacing w:line="240" w:lineRule="auto"/>
              <w:rPr>
                <w:szCs w:val="28"/>
              </w:rPr>
            </w:pPr>
            <w:r w:rsidRPr="00712604">
              <w:rPr>
                <w:szCs w:val="28"/>
              </w:rPr>
              <w:t>- Cục XNK;</w:t>
            </w:r>
          </w:p>
          <w:p w14:paraId="4C09B3C5" w14:textId="313F9C89" w:rsidR="001658A5" w:rsidRPr="00712604" w:rsidRDefault="001658A5" w:rsidP="00301513">
            <w:pPr>
              <w:numPr>
                <w:ilvl w:val="0"/>
                <w:numId w:val="26"/>
              </w:numPr>
              <w:pBdr>
                <w:top w:val="nil"/>
                <w:left w:val="nil"/>
                <w:bottom w:val="nil"/>
                <w:right w:val="nil"/>
                <w:between w:val="nil"/>
              </w:pBdr>
              <w:spacing w:line="240" w:lineRule="auto"/>
              <w:ind w:left="180" w:hanging="180"/>
              <w:rPr>
                <w:szCs w:val="28"/>
              </w:rPr>
            </w:pPr>
            <w:r w:rsidRPr="00712604">
              <w:rPr>
                <w:szCs w:val="28"/>
              </w:rPr>
              <w:t>Thương vụ Việt Nam tại các nước: Nga, Belarus, Ba Lan, Séc, Hungary</w:t>
            </w:r>
            <w:r w:rsidR="00420E0D">
              <w:rPr>
                <w:szCs w:val="28"/>
              </w:rPr>
              <w:t>,</w:t>
            </w:r>
            <w:r w:rsidRPr="00712604">
              <w:rPr>
                <w:szCs w:val="28"/>
              </w:rPr>
              <w:t xml:space="preserve"> Rumani</w:t>
            </w:r>
            <w:r w:rsidRPr="00712604">
              <w:rPr>
                <w:szCs w:val="28"/>
                <w:lang w:val="vi-VN"/>
              </w:rPr>
              <w:t>,</w:t>
            </w:r>
            <w:r w:rsidRPr="00712604">
              <w:rPr>
                <w:szCs w:val="28"/>
              </w:rPr>
              <w:t xml:space="preserve"> Ucraina và Chi</w:t>
            </w:r>
            <w:r w:rsidRPr="00712604">
              <w:rPr>
                <w:szCs w:val="28"/>
                <w:lang w:val="vi-VN"/>
              </w:rPr>
              <w:t xml:space="preserve"> nhánh Thương vụ tại </w:t>
            </w:r>
            <w:r w:rsidRPr="00712604">
              <w:rPr>
                <w:szCs w:val="28"/>
              </w:rPr>
              <w:t>Vladivostok</w:t>
            </w:r>
            <w:r w:rsidRPr="00712604">
              <w:rPr>
                <w:szCs w:val="28"/>
                <w:lang w:val="vi-VN"/>
              </w:rPr>
              <w:t>;</w:t>
            </w:r>
          </w:p>
          <w:p w14:paraId="2A6DB8E4" w14:textId="226DD497" w:rsidR="001658A5" w:rsidRPr="00712604" w:rsidRDefault="001658A5" w:rsidP="00F7597F">
            <w:pPr>
              <w:numPr>
                <w:ilvl w:val="0"/>
                <w:numId w:val="26"/>
              </w:numPr>
              <w:pBdr>
                <w:top w:val="nil"/>
                <w:left w:val="nil"/>
                <w:bottom w:val="nil"/>
                <w:right w:val="nil"/>
                <w:between w:val="nil"/>
              </w:pBdr>
              <w:spacing w:line="240" w:lineRule="auto"/>
              <w:ind w:left="180" w:hanging="180"/>
              <w:rPr>
                <w:szCs w:val="28"/>
              </w:rPr>
            </w:pPr>
            <w:r w:rsidRPr="00712604">
              <w:rPr>
                <w:szCs w:val="28"/>
              </w:rPr>
              <w:t>Đại diện các Hiệp hội;</w:t>
            </w:r>
          </w:p>
          <w:p w14:paraId="66506F7D" w14:textId="14B0FBD4" w:rsidR="001658A5" w:rsidRPr="00712604" w:rsidRDefault="001658A5" w:rsidP="00301513">
            <w:pPr>
              <w:numPr>
                <w:ilvl w:val="0"/>
                <w:numId w:val="26"/>
              </w:numPr>
              <w:pBdr>
                <w:top w:val="nil"/>
                <w:left w:val="nil"/>
                <w:bottom w:val="nil"/>
                <w:right w:val="nil"/>
                <w:between w:val="nil"/>
              </w:pBdr>
              <w:spacing w:line="240" w:lineRule="auto"/>
              <w:ind w:left="180" w:hanging="180"/>
              <w:rPr>
                <w:szCs w:val="28"/>
              </w:rPr>
            </w:pPr>
            <w:r w:rsidRPr="00712604">
              <w:rPr>
                <w:szCs w:val="28"/>
              </w:rPr>
              <w:t>Đại diện doanh nghiệp.</w:t>
            </w:r>
          </w:p>
        </w:tc>
        <w:tc>
          <w:tcPr>
            <w:tcW w:w="4931" w:type="dxa"/>
          </w:tcPr>
          <w:p w14:paraId="7D870D6E" w14:textId="23841749" w:rsidR="00586A1A" w:rsidRDefault="00586A1A" w:rsidP="00301513">
            <w:pPr>
              <w:spacing w:line="240" w:lineRule="auto"/>
              <w:rPr>
                <w:szCs w:val="28"/>
              </w:rPr>
            </w:pPr>
            <w:r w:rsidRPr="00712604">
              <w:rPr>
                <w:szCs w:val="28"/>
              </w:rPr>
              <w:t xml:space="preserve">- </w:t>
            </w:r>
            <w:r>
              <w:rPr>
                <w:szCs w:val="28"/>
              </w:rPr>
              <w:t>1-2</w:t>
            </w:r>
            <w:r w:rsidRPr="00712604">
              <w:rPr>
                <w:szCs w:val="28"/>
              </w:rPr>
              <w:t xml:space="preserve"> </w:t>
            </w:r>
            <w:r>
              <w:rPr>
                <w:szCs w:val="28"/>
              </w:rPr>
              <w:t>H</w:t>
            </w:r>
            <w:r w:rsidRPr="00712604">
              <w:rPr>
                <w:szCs w:val="28"/>
              </w:rPr>
              <w:t>iệp hội (</w:t>
            </w:r>
            <w:r w:rsidR="00016477">
              <w:rPr>
                <w:szCs w:val="28"/>
              </w:rPr>
              <w:t xml:space="preserve">lựa chọn giữa: </w:t>
            </w:r>
            <w:r w:rsidRPr="00712604">
              <w:rPr>
                <w:szCs w:val="28"/>
              </w:rPr>
              <w:t xml:space="preserve">Dệt </w:t>
            </w:r>
            <w:r>
              <w:rPr>
                <w:szCs w:val="28"/>
              </w:rPr>
              <w:t>may,</w:t>
            </w:r>
            <w:r w:rsidRPr="00712604">
              <w:rPr>
                <w:szCs w:val="28"/>
              </w:rPr>
              <w:t xml:space="preserve"> Da Giày</w:t>
            </w:r>
            <w:r>
              <w:rPr>
                <w:szCs w:val="28"/>
              </w:rPr>
              <w:t>, Cà phê</w:t>
            </w:r>
            <w:r w:rsidR="007931E6">
              <w:rPr>
                <w:szCs w:val="28"/>
              </w:rPr>
              <w:t xml:space="preserve">, </w:t>
            </w:r>
            <w:r w:rsidR="006853DC">
              <w:rPr>
                <w:szCs w:val="28"/>
              </w:rPr>
              <w:t>Hồ t</w:t>
            </w:r>
            <w:r w:rsidR="007931E6">
              <w:rPr>
                <w:szCs w:val="28"/>
              </w:rPr>
              <w:t>iêu</w:t>
            </w:r>
            <w:r w:rsidR="00016477">
              <w:rPr>
                <w:szCs w:val="28"/>
              </w:rPr>
              <w:t>,…</w:t>
            </w:r>
            <w:r w:rsidRPr="00712604">
              <w:rPr>
                <w:szCs w:val="28"/>
              </w:rPr>
              <w:t>) phát biểu</w:t>
            </w:r>
            <w:r>
              <w:rPr>
                <w:szCs w:val="28"/>
              </w:rPr>
              <w:t>, chia sẻ</w:t>
            </w:r>
            <w:r w:rsidRPr="00712604">
              <w:rPr>
                <w:szCs w:val="28"/>
              </w:rPr>
              <w:t xml:space="preserve"> về thực trạng xuất khẩu sang khu vực Á-</w:t>
            </w:r>
            <w:r>
              <w:rPr>
                <w:szCs w:val="28"/>
              </w:rPr>
              <w:t>Âu</w:t>
            </w:r>
            <w:r w:rsidR="00016477">
              <w:rPr>
                <w:szCs w:val="28"/>
              </w:rPr>
              <w:t xml:space="preserve"> (10 phút/phát biểu)</w:t>
            </w:r>
            <w:r>
              <w:rPr>
                <w:szCs w:val="28"/>
              </w:rPr>
              <w:t>;</w:t>
            </w:r>
          </w:p>
          <w:p w14:paraId="64A4F223" w14:textId="703D595B" w:rsidR="00586A1A" w:rsidRDefault="00586A1A" w:rsidP="00301513">
            <w:pPr>
              <w:spacing w:line="240" w:lineRule="auto"/>
              <w:rPr>
                <w:szCs w:val="28"/>
              </w:rPr>
            </w:pPr>
            <w:r>
              <w:rPr>
                <w:szCs w:val="28"/>
              </w:rPr>
              <w:t>Sau đó, Cục XNK và các Thương vụ đưa ra giải pháp đối với các khó khăn Hiệp hội đang gặp</w:t>
            </w:r>
          </w:p>
          <w:p w14:paraId="63C64AF0" w14:textId="0529F90F" w:rsidR="001658A5" w:rsidRDefault="00C62B7C" w:rsidP="00301513">
            <w:pPr>
              <w:spacing w:line="240" w:lineRule="auto"/>
              <w:rPr>
                <w:szCs w:val="28"/>
              </w:rPr>
            </w:pPr>
            <w:r w:rsidRPr="00712604">
              <w:rPr>
                <w:szCs w:val="28"/>
              </w:rPr>
              <w:t>- Cục XNK chia sẻ thông tin về các giải pháp logistics đối với thương mại trong khu vực Á</w:t>
            </w:r>
            <w:r w:rsidR="002F22C4" w:rsidRPr="00712604">
              <w:rPr>
                <w:szCs w:val="28"/>
              </w:rPr>
              <w:t xml:space="preserve"> </w:t>
            </w:r>
            <w:r w:rsidR="00312B46">
              <w:rPr>
                <w:szCs w:val="28"/>
              </w:rPr>
              <w:t>–</w:t>
            </w:r>
            <w:r w:rsidR="002F22C4" w:rsidRPr="00712604">
              <w:rPr>
                <w:szCs w:val="28"/>
              </w:rPr>
              <w:t xml:space="preserve"> </w:t>
            </w:r>
            <w:r w:rsidR="00312B46">
              <w:rPr>
                <w:szCs w:val="28"/>
              </w:rPr>
              <w:t>Âu (10 phút);</w:t>
            </w:r>
          </w:p>
          <w:p w14:paraId="11176C08" w14:textId="3481D198" w:rsidR="00586A1A" w:rsidRDefault="00586A1A" w:rsidP="00301513">
            <w:pPr>
              <w:spacing w:line="240" w:lineRule="auto"/>
              <w:rPr>
                <w:szCs w:val="28"/>
              </w:rPr>
            </w:pPr>
            <w:r w:rsidRPr="00712604">
              <w:rPr>
                <w:szCs w:val="28"/>
              </w:rPr>
              <w:t>- Thương vụ tại Ba Lan chia sẻ về giải pháp thúc đẩy xuất khẩu nông sản sang Ba Lan</w:t>
            </w:r>
            <w:r w:rsidR="00312B46">
              <w:rPr>
                <w:szCs w:val="28"/>
              </w:rPr>
              <w:t xml:space="preserve"> (10 phút)</w:t>
            </w:r>
            <w:r w:rsidRPr="00712604">
              <w:rPr>
                <w:szCs w:val="28"/>
              </w:rPr>
              <w:t>;</w:t>
            </w:r>
          </w:p>
          <w:p w14:paraId="7AE9E54D" w14:textId="41BEC002" w:rsidR="00337346" w:rsidRPr="00712604" w:rsidRDefault="00C953BB" w:rsidP="008B6E8C">
            <w:pPr>
              <w:spacing w:line="240" w:lineRule="auto"/>
              <w:rPr>
                <w:szCs w:val="28"/>
              </w:rPr>
            </w:pPr>
            <w:r>
              <w:rPr>
                <w:szCs w:val="28"/>
              </w:rPr>
              <w:t>- Thương vụ Việt Nam tại Nga chia sẻ về các giải pháp hỗ trợ doanh nghiệp trong bối cảnh hiện nay</w:t>
            </w:r>
            <w:r w:rsidR="00312B46">
              <w:rPr>
                <w:szCs w:val="28"/>
              </w:rPr>
              <w:t xml:space="preserve"> (10 phút)</w:t>
            </w:r>
            <w:r w:rsidR="00492CB0" w:rsidRPr="00712604">
              <w:rPr>
                <w:szCs w:val="28"/>
              </w:rPr>
              <w:t>.</w:t>
            </w:r>
          </w:p>
        </w:tc>
      </w:tr>
      <w:tr w:rsidR="001658A5" w:rsidRPr="00712604" w14:paraId="11CE2EFF" w14:textId="7A0EA43E" w:rsidTr="00C953BB">
        <w:trPr>
          <w:jc w:val="center"/>
        </w:trPr>
        <w:tc>
          <w:tcPr>
            <w:tcW w:w="1022" w:type="dxa"/>
            <w:vAlign w:val="center"/>
          </w:tcPr>
          <w:p w14:paraId="6FE171B8" w14:textId="26EA124A" w:rsidR="001658A5" w:rsidRPr="00712604" w:rsidRDefault="001658A5" w:rsidP="00C953BB">
            <w:pPr>
              <w:spacing w:line="240" w:lineRule="auto"/>
              <w:jc w:val="center"/>
              <w:rPr>
                <w:szCs w:val="28"/>
              </w:rPr>
            </w:pPr>
            <w:r w:rsidRPr="00712604">
              <w:rPr>
                <w:szCs w:val="28"/>
              </w:rPr>
              <w:t>17:00</w:t>
            </w:r>
          </w:p>
        </w:tc>
        <w:tc>
          <w:tcPr>
            <w:tcW w:w="4931" w:type="dxa"/>
            <w:vAlign w:val="center"/>
          </w:tcPr>
          <w:p w14:paraId="36D483B9" w14:textId="77777777" w:rsidR="001658A5" w:rsidRPr="00712604" w:rsidRDefault="001658A5" w:rsidP="00301513">
            <w:pPr>
              <w:spacing w:line="240" w:lineRule="auto"/>
              <w:rPr>
                <w:b/>
                <w:szCs w:val="28"/>
              </w:rPr>
            </w:pPr>
            <w:r w:rsidRPr="00712604">
              <w:rPr>
                <w:b/>
                <w:szCs w:val="28"/>
              </w:rPr>
              <w:t>Kết thúc</w:t>
            </w:r>
          </w:p>
        </w:tc>
        <w:tc>
          <w:tcPr>
            <w:tcW w:w="4931" w:type="dxa"/>
          </w:tcPr>
          <w:p w14:paraId="1EBFE6AC" w14:textId="77777777" w:rsidR="001658A5" w:rsidRPr="00712604" w:rsidRDefault="001658A5" w:rsidP="00301513">
            <w:pPr>
              <w:spacing w:line="240" w:lineRule="auto"/>
              <w:rPr>
                <w:b/>
                <w:szCs w:val="28"/>
              </w:rPr>
            </w:pPr>
          </w:p>
        </w:tc>
      </w:tr>
    </w:tbl>
    <w:p w14:paraId="0465EFFD" w14:textId="77777777" w:rsidR="00317278" w:rsidRPr="00712604" w:rsidRDefault="00317278" w:rsidP="00301513">
      <w:pPr>
        <w:spacing w:line="240" w:lineRule="auto"/>
        <w:rPr>
          <w:szCs w:val="28"/>
        </w:rPr>
      </w:pPr>
    </w:p>
    <w:sectPr w:rsidR="00317278" w:rsidRPr="00712604" w:rsidSect="009F1335">
      <w:footerReference w:type="default" r:id="rId8"/>
      <w:pgSz w:w="11907" w:h="16840" w:code="9"/>
      <w:pgMar w:top="567" w:right="1134" w:bottom="567" w:left="1134" w:header="340" w:footer="34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364A7" w14:textId="77777777" w:rsidR="004877B6" w:rsidRDefault="004877B6" w:rsidP="00410532">
      <w:r>
        <w:separator/>
      </w:r>
    </w:p>
  </w:endnote>
  <w:endnote w:type="continuationSeparator" w:id="0">
    <w:p w14:paraId="6FCCA923" w14:textId="77777777" w:rsidR="004877B6" w:rsidRDefault="004877B6" w:rsidP="0041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16549" w14:textId="117E0E3E" w:rsidR="00410532" w:rsidRDefault="0074188B">
    <w:pPr>
      <w:pStyle w:val="Footer"/>
      <w:jc w:val="right"/>
    </w:pPr>
    <w:r>
      <w:fldChar w:fldCharType="begin"/>
    </w:r>
    <w:r w:rsidR="00410532">
      <w:instrText xml:space="preserve"> PAGE   \* MERGEFORMAT </w:instrText>
    </w:r>
    <w:r>
      <w:fldChar w:fldCharType="separate"/>
    </w:r>
    <w:r w:rsidR="004673BA">
      <w:rPr>
        <w:noProof/>
      </w:rPr>
      <w:t>3</w:t>
    </w:r>
    <w:r>
      <w:fldChar w:fldCharType="end"/>
    </w:r>
  </w:p>
  <w:p w14:paraId="70778146" w14:textId="77777777" w:rsidR="00410532" w:rsidRDefault="004105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D7E0E" w14:textId="77777777" w:rsidR="004877B6" w:rsidRDefault="004877B6" w:rsidP="00410532">
      <w:r>
        <w:separator/>
      </w:r>
    </w:p>
  </w:footnote>
  <w:footnote w:type="continuationSeparator" w:id="0">
    <w:p w14:paraId="06613F5D" w14:textId="77777777" w:rsidR="004877B6" w:rsidRDefault="004877B6" w:rsidP="00410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07BC"/>
    <w:multiLevelType w:val="hybridMultilevel"/>
    <w:tmpl w:val="8B90897E"/>
    <w:lvl w:ilvl="0" w:tplc="48E62F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6C8465B"/>
    <w:multiLevelType w:val="hybridMultilevel"/>
    <w:tmpl w:val="29C6F2D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11FB056E"/>
    <w:multiLevelType w:val="hybridMultilevel"/>
    <w:tmpl w:val="8BB2972E"/>
    <w:lvl w:ilvl="0" w:tplc="D02E28F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5F932B7"/>
    <w:multiLevelType w:val="hybridMultilevel"/>
    <w:tmpl w:val="B99E7520"/>
    <w:lvl w:ilvl="0" w:tplc="00004E2E">
      <w:numFmt w:val="bullet"/>
      <w:lvlText w:val="-"/>
      <w:lvlJc w:val="left"/>
      <w:pPr>
        <w:ind w:left="990" w:hanging="360"/>
      </w:pPr>
      <w:rPr>
        <w:rFonts w:ascii="Times New Roman" w:eastAsia="Times New Roman" w:hAnsi="Times New Roman" w:cs="Times New Roman" w:hint="default"/>
        <w:sz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15FA3A1B"/>
    <w:multiLevelType w:val="hybridMultilevel"/>
    <w:tmpl w:val="EF286690"/>
    <w:lvl w:ilvl="0" w:tplc="0E6E14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9032B2D"/>
    <w:multiLevelType w:val="hybridMultilevel"/>
    <w:tmpl w:val="137CCBD0"/>
    <w:lvl w:ilvl="0" w:tplc="0C86E8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9C5538E"/>
    <w:multiLevelType w:val="hybridMultilevel"/>
    <w:tmpl w:val="700CF84A"/>
    <w:lvl w:ilvl="0" w:tplc="8A86BA30">
      <w:numFmt w:val="bullet"/>
      <w:lvlText w:val="-"/>
      <w:lvlJc w:val="left"/>
      <w:pPr>
        <w:ind w:left="720" w:hanging="360"/>
      </w:pPr>
      <w:rPr>
        <w:rFonts w:ascii="Calibri" w:eastAsia="Calibri" w:hAnsi="Calibri" w:cs="Times New Roman" w:hint="default"/>
        <w:color w:val="000000"/>
        <w:sz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872585"/>
    <w:multiLevelType w:val="hybridMultilevel"/>
    <w:tmpl w:val="B90ED618"/>
    <w:lvl w:ilvl="0" w:tplc="B0CE602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3CF7B15"/>
    <w:multiLevelType w:val="hybridMultilevel"/>
    <w:tmpl w:val="952AE052"/>
    <w:lvl w:ilvl="0" w:tplc="9FDC2284">
      <w:numFmt w:val="bullet"/>
      <w:lvlText w:val=""/>
      <w:lvlJc w:val="left"/>
      <w:pPr>
        <w:ind w:left="1080" w:hanging="360"/>
      </w:pPr>
      <w:rPr>
        <w:rFonts w:ascii="Symbol" w:eastAsia="SimSun" w:hAnsi="Symbol"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256F4AB7"/>
    <w:multiLevelType w:val="hybridMultilevel"/>
    <w:tmpl w:val="5DB08170"/>
    <w:lvl w:ilvl="0" w:tplc="68FCEE9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27A35425"/>
    <w:multiLevelType w:val="hybridMultilevel"/>
    <w:tmpl w:val="E9A635A0"/>
    <w:lvl w:ilvl="0" w:tplc="2BAA9E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A9A151D"/>
    <w:multiLevelType w:val="hybridMultilevel"/>
    <w:tmpl w:val="64765FA0"/>
    <w:lvl w:ilvl="0" w:tplc="CBCA99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D0D17D7"/>
    <w:multiLevelType w:val="hybridMultilevel"/>
    <w:tmpl w:val="1F544EC6"/>
    <w:lvl w:ilvl="0" w:tplc="43C682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F120A29"/>
    <w:multiLevelType w:val="hybridMultilevel"/>
    <w:tmpl w:val="72080E7E"/>
    <w:lvl w:ilvl="0" w:tplc="4F0A8750">
      <w:start w:val="1"/>
      <w:numFmt w:val="decimal"/>
      <w:lvlText w:val="%1."/>
      <w:lvlJc w:val="left"/>
      <w:pPr>
        <w:ind w:left="1060" w:hanging="360"/>
      </w:pPr>
      <w:rPr>
        <w:rFonts w:hint="default"/>
        <w:b/>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4">
    <w:nsid w:val="373C3B9C"/>
    <w:multiLevelType w:val="hybridMultilevel"/>
    <w:tmpl w:val="B5C6FBB6"/>
    <w:lvl w:ilvl="0" w:tplc="8B78DF28">
      <w:numFmt w:val="bullet"/>
      <w:lvlText w:val=""/>
      <w:lvlJc w:val="left"/>
      <w:pPr>
        <w:ind w:left="1080" w:hanging="360"/>
      </w:pPr>
      <w:rPr>
        <w:rFonts w:ascii="Symbol" w:eastAsia="SimSun" w:hAnsi="Symbol"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nsid w:val="3B07438F"/>
    <w:multiLevelType w:val="hybridMultilevel"/>
    <w:tmpl w:val="8D404560"/>
    <w:lvl w:ilvl="0" w:tplc="0B446F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B196087"/>
    <w:multiLevelType w:val="hybridMultilevel"/>
    <w:tmpl w:val="EEF6DD14"/>
    <w:lvl w:ilvl="0" w:tplc="5382FB3C">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7">
    <w:nsid w:val="4143597A"/>
    <w:multiLevelType w:val="hybridMultilevel"/>
    <w:tmpl w:val="FEE64712"/>
    <w:lvl w:ilvl="0" w:tplc="538A577E">
      <w:start w:val="2"/>
      <w:numFmt w:val="bullet"/>
      <w:lvlText w:val="-"/>
      <w:lvlJc w:val="left"/>
      <w:pPr>
        <w:ind w:left="1069" w:hanging="360"/>
      </w:pPr>
      <w:rPr>
        <w:rFonts w:ascii="Times New Roman" w:eastAsia="Times New Roman" w:hAnsi="Times New Roman" w:cs="Times New Roman" w:hint="default"/>
        <w:i w:val="0"/>
        <w:u w:val="none"/>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nsid w:val="44844871"/>
    <w:multiLevelType w:val="hybridMultilevel"/>
    <w:tmpl w:val="8258FEF8"/>
    <w:lvl w:ilvl="0" w:tplc="8E66585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51283230"/>
    <w:multiLevelType w:val="hybridMultilevel"/>
    <w:tmpl w:val="082C037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BC3D76"/>
    <w:multiLevelType w:val="hybridMultilevel"/>
    <w:tmpl w:val="4FDE844C"/>
    <w:lvl w:ilvl="0" w:tplc="013007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63EC15A1"/>
    <w:multiLevelType w:val="hybridMultilevel"/>
    <w:tmpl w:val="CB8A27A6"/>
    <w:lvl w:ilvl="0" w:tplc="6148816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F920C2A"/>
    <w:multiLevelType w:val="hybridMultilevel"/>
    <w:tmpl w:val="E43A27C8"/>
    <w:lvl w:ilvl="0" w:tplc="F49E1C8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nsid w:val="759B06AF"/>
    <w:multiLevelType w:val="hybridMultilevel"/>
    <w:tmpl w:val="9964022A"/>
    <w:lvl w:ilvl="0" w:tplc="27B6FFB6">
      <w:start w:val="2"/>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4">
    <w:nsid w:val="77A71B0E"/>
    <w:multiLevelType w:val="hybridMultilevel"/>
    <w:tmpl w:val="6B506140"/>
    <w:lvl w:ilvl="0" w:tplc="02CEE2DA">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5">
    <w:nsid w:val="7D795F9D"/>
    <w:multiLevelType w:val="multilevel"/>
    <w:tmpl w:val="C61CB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24"/>
  </w:num>
  <w:num w:numId="3">
    <w:abstractNumId w:val="5"/>
  </w:num>
  <w:num w:numId="4">
    <w:abstractNumId w:val="22"/>
  </w:num>
  <w:num w:numId="5">
    <w:abstractNumId w:val="20"/>
  </w:num>
  <w:num w:numId="6">
    <w:abstractNumId w:val="15"/>
  </w:num>
  <w:num w:numId="7">
    <w:abstractNumId w:val="18"/>
  </w:num>
  <w:num w:numId="8">
    <w:abstractNumId w:val="0"/>
  </w:num>
  <w:num w:numId="9">
    <w:abstractNumId w:val="4"/>
  </w:num>
  <w:num w:numId="10">
    <w:abstractNumId w:val="10"/>
  </w:num>
  <w:num w:numId="11">
    <w:abstractNumId w:val="6"/>
  </w:num>
  <w:num w:numId="12">
    <w:abstractNumId w:val="7"/>
  </w:num>
  <w:num w:numId="13">
    <w:abstractNumId w:val="3"/>
  </w:num>
  <w:num w:numId="14">
    <w:abstractNumId w:val="9"/>
  </w:num>
  <w:num w:numId="15">
    <w:abstractNumId w:val="2"/>
  </w:num>
  <w:num w:numId="16">
    <w:abstractNumId w:val="13"/>
  </w:num>
  <w:num w:numId="17">
    <w:abstractNumId w:val="11"/>
  </w:num>
  <w:num w:numId="18">
    <w:abstractNumId w:val="21"/>
  </w:num>
  <w:num w:numId="19">
    <w:abstractNumId w:val="23"/>
  </w:num>
  <w:num w:numId="20">
    <w:abstractNumId w:val="8"/>
  </w:num>
  <w:num w:numId="21">
    <w:abstractNumId w:val="14"/>
  </w:num>
  <w:num w:numId="22">
    <w:abstractNumId w:val="19"/>
  </w:num>
  <w:num w:numId="23">
    <w:abstractNumId w:val="12"/>
  </w:num>
  <w:num w:numId="24">
    <w:abstractNumId w:val="17"/>
  </w:num>
  <w:num w:numId="25">
    <w:abstractNumId w:val="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E9E"/>
    <w:rsid w:val="00002F70"/>
    <w:rsid w:val="00005380"/>
    <w:rsid w:val="00012719"/>
    <w:rsid w:val="00016477"/>
    <w:rsid w:val="000349EC"/>
    <w:rsid w:val="00040D4D"/>
    <w:rsid w:val="00046F49"/>
    <w:rsid w:val="00055679"/>
    <w:rsid w:val="00064D46"/>
    <w:rsid w:val="00072FDE"/>
    <w:rsid w:val="000745E3"/>
    <w:rsid w:val="00086652"/>
    <w:rsid w:val="000929A1"/>
    <w:rsid w:val="00092A9B"/>
    <w:rsid w:val="000A1C0F"/>
    <w:rsid w:val="000B1353"/>
    <w:rsid w:val="000B7159"/>
    <w:rsid w:val="000B79F1"/>
    <w:rsid w:val="000C2490"/>
    <w:rsid w:val="000C5BFD"/>
    <w:rsid w:val="000C62DC"/>
    <w:rsid w:val="000D03F7"/>
    <w:rsid w:val="000D1E39"/>
    <w:rsid w:val="000D5DFC"/>
    <w:rsid w:val="000E60CC"/>
    <w:rsid w:val="000F1C9A"/>
    <w:rsid w:val="000F1E32"/>
    <w:rsid w:val="000F3A41"/>
    <w:rsid w:val="000F54FE"/>
    <w:rsid w:val="000F64FB"/>
    <w:rsid w:val="000F7612"/>
    <w:rsid w:val="001045AA"/>
    <w:rsid w:val="001049DE"/>
    <w:rsid w:val="00111BE4"/>
    <w:rsid w:val="00120AFE"/>
    <w:rsid w:val="0013678A"/>
    <w:rsid w:val="00142815"/>
    <w:rsid w:val="00143DE5"/>
    <w:rsid w:val="0014535B"/>
    <w:rsid w:val="001658A5"/>
    <w:rsid w:val="0016717A"/>
    <w:rsid w:val="001721F0"/>
    <w:rsid w:val="001768ED"/>
    <w:rsid w:val="001835FC"/>
    <w:rsid w:val="001857AC"/>
    <w:rsid w:val="00196F8F"/>
    <w:rsid w:val="001B3391"/>
    <w:rsid w:val="001C3C97"/>
    <w:rsid w:val="001D436A"/>
    <w:rsid w:val="001D6166"/>
    <w:rsid w:val="001E4BB5"/>
    <w:rsid w:val="001F1BB4"/>
    <w:rsid w:val="001F4CE0"/>
    <w:rsid w:val="001F7F7C"/>
    <w:rsid w:val="002047DF"/>
    <w:rsid w:val="00206DB4"/>
    <w:rsid w:val="0021000E"/>
    <w:rsid w:val="00210DBE"/>
    <w:rsid w:val="00212069"/>
    <w:rsid w:val="002178C5"/>
    <w:rsid w:val="002205D4"/>
    <w:rsid w:val="00222CF3"/>
    <w:rsid w:val="00223F3D"/>
    <w:rsid w:val="00224AA7"/>
    <w:rsid w:val="00231A78"/>
    <w:rsid w:val="0023596E"/>
    <w:rsid w:val="002421CE"/>
    <w:rsid w:val="00243E03"/>
    <w:rsid w:val="00247537"/>
    <w:rsid w:val="00247CB6"/>
    <w:rsid w:val="00250864"/>
    <w:rsid w:val="002529C8"/>
    <w:rsid w:val="002660B7"/>
    <w:rsid w:val="00283786"/>
    <w:rsid w:val="0029051C"/>
    <w:rsid w:val="0029099B"/>
    <w:rsid w:val="0029103E"/>
    <w:rsid w:val="00295F9D"/>
    <w:rsid w:val="002A5849"/>
    <w:rsid w:val="002A7867"/>
    <w:rsid w:val="002B52F5"/>
    <w:rsid w:val="002D7FFA"/>
    <w:rsid w:val="002E47A8"/>
    <w:rsid w:val="002F22C4"/>
    <w:rsid w:val="002F7063"/>
    <w:rsid w:val="002F7318"/>
    <w:rsid w:val="00301092"/>
    <w:rsid w:val="00301513"/>
    <w:rsid w:val="00310858"/>
    <w:rsid w:val="003112F3"/>
    <w:rsid w:val="00312233"/>
    <w:rsid w:val="00312B46"/>
    <w:rsid w:val="00317278"/>
    <w:rsid w:val="00325D04"/>
    <w:rsid w:val="003372C5"/>
    <w:rsid w:val="00337346"/>
    <w:rsid w:val="0034173D"/>
    <w:rsid w:val="003433B1"/>
    <w:rsid w:val="003434DA"/>
    <w:rsid w:val="00345C2C"/>
    <w:rsid w:val="003530E7"/>
    <w:rsid w:val="00353F87"/>
    <w:rsid w:val="0035659A"/>
    <w:rsid w:val="00360A32"/>
    <w:rsid w:val="00364EAA"/>
    <w:rsid w:val="0036521B"/>
    <w:rsid w:val="00370B24"/>
    <w:rsid w:val="00377EE5"/>
    <w:rsid w:val="0038315E"/>
    <w:rsid w:val="00383E34"/>
    <w:rsid w:val="00387063"/>
    <w:rsid w:val="0038755B"/>
    <w:rsid w:val="00391A6E"/>
    <w:rsid w:val="00393A54"/>
    <w:rsid w:val="00397A70"/>
    <w:rsid w:val="003A0005"/>
    <w:rsid w:val="003A62C9"/>
    <w:rsid w:val="003B34E0"/>
    <w:rsid w:val="003B7B55"/>
    <w:rsid w:val="003C2487"/>
    <w:rsid w:val="003C385C"/>
    <w:rsid w:val="003C44BA"/>
    <w:rsid w:val="003C5EEE"/>
    <w:rsid w:val="003D04A3"/>
    <w:rsid w:val="003D3064"/>
    <w:rsid w:val="003D77EC"/>
    <w:rsid w:val="003F3720"/>
    <w:rsid w:val="003F74A2"/>
    <w:rsid w:val="00401AF9"/>
    <w:rsid w:val="00402C52"/>
    <w:rsid w:val="00403415"/>
    <w:rsid w:val="004047D3"/>
    <w:rsid w:val="00406B19"/>
    <w:rsid w:val="00410532"/>
    <w:rsid w:val="0041110C"/>
    <w:rsid w:val="004138AC"/>
    <w:rsid w:val="00420E0D"/>
    <w:rsid w:val="004254C2"/>
    <w:rsid w:val="00426D07"/>
    <w:rsid w:val="00432D7F"/>
    <w:rsid w:val="004373BB"/>
    <w:rsid w:val="004402A9"/>
    <w:rsid w:val="00447D4F"/>
    <w:rsid w:val="004503B2"/>
    <w:rsid w:val="00451958"/>
    <w:rsid w:val="004528B2"/>
    <w:rsid w:val="00466068"/>
    <w:rsid w:val="004673BA"/>
    <w:rsid w:val="00470128"/>
    <w:rsid w:val="004708AB"/>
    <w:rsid w:val="0047135E"/>
    <w:rsid w:val="0047729B"/>
    <w:rsid w:val="004877B6"/>
    <w:rsid w:val="00492CB0"/>
    <w:rsid w:val="00495687"/>
    <w:rsid w:val="00496C6A"/>
    <w:rsid w:val="00496CA5"/>
    <w:rsid w:val="004A5AC7"/>
    <w:rsid w:val="004B7DCD"/>
    <w:rsid w:val="004C6946"/>
    <w:rsid w:val="004E2020"/>
    <w:rsid w:val="004E22E2"/>
    <w:rsid w:val="004E251D"/>
    <w:rsid w:val="004E3829"/>
    <w:rsid w:val="004E44AC"/>
    <w:rsid w:val="004E4D4A"/>
    <w:rsid w:val="004E6EB4"/>
    <w:rsid w:val="004F2E4E"/>
    <w:rsid w:val="004F7A97"/>
    <w:rsid w:val="00503AD5"/>
    <w:rsid w:val="00505C46"/>
    <w:rsid w:val="005067F0"/>
    <w:rsid w:val="00507346"/>
    <w:rsid w:val="00513816"/>
    <w:rsid w:val="0051510C"/>
    <w:rsid w:val="00516879"/>
    <w:rsid w:val="00521A53"/>
    <w:rsid w:val="005267A6"/>
    <w:rsid w:val="005274D3"/>
    <w:rsid w:val="00537B2C"/>
    <w:rsid w:val="0054097F"/>
    <w:rsid w:val="00547AB5"/>
    <w:rsid w:val="00553CAD"/>
    <w:rsid w:val="00561D2B"/>
    <w:rsid w:val="00562354"/>
    <w:rsid w:val="005733B6"/>
    <w:rsid w:val="00574227"/>
    <w:rsid w:val="0058189A"/>
    <w:rsid w:val="0058420E"/>
    <w:rsid w:val="0058607F"/>
    <w:rsid w:val="00586A1A"/>
    <w:rsid w:val="005A6377"/>
    <w:rsid w:val="005A69C8"/>
    <w:rsid w:val="005A6AD5"/>
    <w:rsid w:val="005B2DF5"/>
    <w:rsid w:val="005C5A78"/>
    <w:rsid w:val="005C5C28"/>
    <w:rsid w:val="005D09D4"/>
    <w:rsid w:val="005D18B8"/>
    <w:rsid w:val="005F2C4C"/>
    <w:rsid w:val="005F66F7"/>
    <w:rsid w:val="005F782C"/>
    <w:rsid w:val="0060001D"/>
    <w:rsid w:val="006051E2"/>
    <w:rsid w:val="006067EB"/>
    <w:rsid w:val="00610BB9"/>
    <w:rsid w:val="0061228C"/>
    <w:rsid w:val="00621599"/>
    <w:rsid w:val="00622757"/>
    <w:rsid w:val="00624182"/>
    <w:rsid w:val="0062595F"/>
    <w:rsid w:val="00626F81"/>
    <w:rsid w:val="006403AA"/>
    <w:rsid w:val="006523D1"/>
    <w:rsid w:val="00662A3D"/>
    <w:rsid w:val="0067267F"/>
    <w:rsid w:val="00675BAB"/>
    <w:rsid w:val="00680058"/>
    <w:rsid w:val="00684A2E"/>
    <w:rsid w:val="006853DC"/>
    <w:rsid w:val="006A1E7D"/>
    <w:rsid w:val="006A4F40"/>
    <w:rsid w:val="006B6EDB"/>
    <w:rsid w:val="006C2883"/>
    <w:rsid w:val="006D02B7"/>
    <w:rsid w:val="006D4DCD"/>
    <w:rsid w:val="006D7405"/>
    <w:rsid w:val="006F0E04"/>
    <w:rsid w:val="006F3486"/>
    <w:rsid w:val="00700FA1"/>
    <w:rsid w:val="00702870"/>
    <w:rsid w:val="0070350A"/>
    <w:rsid w:val="00712604"/>
    <w:rsid w:val="00726A6D"/>
    <w:rsid w:val="0073154F"/>
    <w:rsid w:val="00731ABA"/>
    <w:rsid w:val="0073200F"/>
    <w:rsid w:val="0074188B"/>
    <w:rsid w:val="007449D6"/>
    <w:rsid w:val="007453CC"/>
    <w:rsid w:val="00754068"/>
    <w:rsid w:val="007574C4"/>
    <w:rsid w:val="0077091E"/>
    <w:rsid w:val="007762AA"/>
    <w:rsid w:val="00777035"/>
    <w:rsid w:val="0078036A"/>
    <w:rsid w:val="00780A64"/>
    <w:rsid w:val="007821D4"/>
    <w:rsid w:val="007879BA"/>
    <w:rsid w:val="007931E6"/>
    <w:rsid w:val="007938FE"/>
    <w:rsid w:val="00793AE4"/>
    <w:rsid w:val="00794D2A"/>
    <w:rsid w:val="007950F4"/>
    <w:rsid w:val="007A264D"/>
    <w:rsid w:val="007A3049"/>
    <w:rsid w:val="007A6B8B"/>
    <w:rsid w:val="007B38D1"/>
    <w:rsid w:val="007C0624"/>
    <w:rsid w:val="007C3589"/>
    <w:rsid w:val="007C64F5"/>
    <w:rsid w:val="007E18B8"/>
    <w:rsid w:val="007E597F"/>
    <w:rsid w:val="007F15DE"/>
    <w:rsid w:val="007F4F7D"/>
    <w:rsid w:val="00800193"/>
    <w:rsid w:val="008217AD"/>
    <w:rsid w:val="008336D6"/>
    <w:rsid w:val="0083536B"/>
    <w:rsid w:val="0084514E"/>
    <w:rsid w:val="0084636F"/>
    <w:rsid w:val="00852BD5"/>
    <w:rsid w:val="00861FAA"/>
    <w:rsid w:val="00863509"/>
    <w:rsid w:val="0089179E"/>
    <w:rsid w:val="00893568"/>
    <w:rsid w:val="008948FF"/>
    <w:rsid w:val="00895E32"/>
    <w:rsid w:val="00896BD9"/>
    <w:rsid w:val="008A0E5E"/>
    <w:rsid w:val="008A11D7"/>
    <w:rsid w:val="008A1249"/>
    <w:rsid w:val="008B1A6C"/>
    <w:rsid w:val="008B3F81"/>
    <w:rsid w:val="008B6E8C"/>
    <w:rsid w:val="008D42B0"/>
    <w:rsid w:val="008E4B1C"/>
    <w:rsid w:val="008E52C4"/>
    <w:rsid w:val="008F31FF"/>
    <w:rsid w:val="009048BB"/>
    <w:rsid w:val="00910107"/>
    <w:rsid w:val="00915B17"/>
    <w:rsid w:val="00917CF3"/>
    <w:rsid w:val="00920406"/>
    <w:rsid w:val="00927A37"/>
    <w:rsid w:val="00934202"/>
    <w:rsid w:val="009362DE"/>
    <w:rsid w:val="0094002A"/>
    <w:rsid w:val="00946484"/>
    <w:rsid w:val="00951070"/>
    <w:rsid w:val="00952CC7"/>
    <w:rsid w:val="009611B3"/>
    <w:rsid w:val="00963995"/>
    <w:rsid w:val="00964FC5"/>
    <w:rsid w:val="009660BA"/>
    <w:rsid w:val="009667F0"/>
    <w:rsid w:val="00966F80"/>
    <w:rsid w:val="009717B3"/>
    <w:rsid w:val="00973A5D"/>
    <w:rsid w:val="00981F69"/>
    <w:rsid w:val="009903CF"/>
    <w:rsid w:val="009928C9"/>
    <w:rsid w:val="009A0329"/>
    <w:rsid w:val="009A0EA5"/>
    <w:rsid w:val="009A1A00"/>
    <w:rsid w:val="009B1B26"/>
    <w:rsid w:val="009B3CBF"/>
    <w:rsid w:val="009C48E9"/>
    <w:rsid w:val="009D4957"/>
    <w:rsid w:val="009D50F8"/>
    <w:rsid w:val="009D6711"/>
    <w:rsid w:val="009E449C"/>
    <w:rsid w:val="009F0567"/>
    <w:rsid w:val="009F1335"/>
    <w:rsid w:val="009F6312"/>
    <w:rsid w:val="009F7A93"/>
    <w:rsid w:val="00A172A0"/>
    <w:rsid w:val="00A312CD"/>
    <w:rsid w:val="00A42B7F"/>
    <w:rsid w:val="00A44836"/>
    <w:rsid w:val="00A60B0F"/>
    <w:rsid w:val="00A641FD"/>
    <w:rsid w:val="00A67C4E"/>
    <w:rsid w:val="00A70066"/>
    <w:rsid w:val="00A766BC"/>
    <w:rsid w:val="00A82A83"/>
    <w:rsid w:val="00A8319B"/>
    <w:rsid w:val="00A86AC9"/>
    <w:rsid w:val="00A9186C"/>
    <w:rsid w:val="00A93D5A"/>
    <w:rsid w:val="00A94834"/>
    <w:rsid w:val="00AA21A7"/>
    <w:rsid w:val="00AA28CE"/>
    <w:rsid w:val="00AA3183"/>
    <w:rsid w:val="00AA32C0"/>
    <w:rsid w:val="00AA4C18"/>
    <w:rsid w:val="00AB10FD"/>
    <w:rsid w:val="00AB6084"/>
    <w:rsid w:val="00AC34F3"/>
    <w:rsid w:val="00AC3BFE"/>
    <w:rsid w:val="00AC612D"/>
    <w:rsid w:val="00AD147C"/>
    <w:rsid w:val="00AD2B66"/>
    <w:rsid w:val="00AD3C08"/>
    <w:rsid w:val="00AE005C"/>
    <w:rsid w:val="00B045FA"/>
    <w:rsid w:val="00B14A25"/>
    <w:rsid w:val="00B21BAE"/>
    <w:rsid w:val="00B2356E"/>
    <w:rsid w:val="00B256C4"/>
    <w:rsid w:val="00B36271"/>
    <w:rsid w:val="00B42983"/>
    <w:rsid w:val="00B42AE2"/>
    <w:rsid w:val="00B44A23"/>
    <w:rsid w:val="00B55904"/>
    <w:rsid w:val="00B5640A"/>
    <w:rsid w:val="00B630AC"/>
    <w:rsid w:val="00B7013C"/>
    <w:rsid w:val="00B76A2C"/>
    <w:rsid w:val="00B81DC5"/>
    <w:rsid w:val="00B84DF8"/>
    <w:rsid w:val="00B86CC5"/>
    <w:rsid w:val="00B86E9E"/>
    <w:rsid w:val="00B92B2A"/>
    <w:rsid w:val="00B961FC"/>
    <w:rsid w:val="00BA762C"/>
    <w:rsid w:val="00BB38C1"/>
    <w:rsid w:val="00BB7E1D"/>
    <w:rsid w:val="00BC7567"/>
    <w:rsid w:val="00BD323E"/>
    <w:rsid w:val="00BD7ECC"/>
    <w:rsid w:val="00BE0C02"/>
    <w:rsid w:val="00BE2D7C"/>
    <w:rsid w:val="00BE4B28"/>
    <w:rsid w:val="00BE5C64"/>
    <w:rsid w:val="00BF3FE0"/>
    <w:rsid w:val="00C02E53"/>
    <w:rsid w:val="00C04445"/>
    <w:rsid w:val="00C05DA6"/>
    <w:rsid w:val="00C07370"/>
    <w:rsid w:val="00C132E2"/>
    <w:rsid w:val="00C211FF"/>
    <w:rsid w:val="00C26038"/>
    <w:rsid w:val="00C326DC"/>
    <w:rsid w:val="00C33DA8"/>
    <w:rsid w:val="00C4067E"/>
    <w:rsid w:val="00C42063"/>
    <w:rsid w:val="00C53816"/>
    <w:rsid w:val="00C62B7C"/>
    <w:rsid w:val="00C6695A"/>
    <w:rsid w:val="00C70EC5"/>
    <w:rsid w:val="00C74332"/>
    <w:rsid w:val="00C769DB"/>
    <w:rsid w:val="00C81F0A"/>
    <w:rsid w:val="00C91160"/>
    <w:rsid w:val="00C953BB"/>
    <w:rsid w:val="00CA06A2"/>
    <w:rsid w:val="00CA6598"/>
    <w:rsid w:val="00CB134A"/>
    <w:rsid w:val="00CD7B9A"/>
    <w:rsid w:val="00CE0C2E"/>
    <w:rsid w:val="00CE383E"/>
    <w:rsid w:val="00CE7E52"/>
    <w:rsid w:val="00CF263B"/>
    <w:rsid w:val="00CF65E4"/>
    <w:rsid w:val="00D054AB"/>
    <w:rsid w:val="00D12FBF"/>
    <w:rsid w:val="00D17162"/>
    <w:rsid w:val="00D17892"/>
    <w:rsid w:val="00D3036B"/>
    <w:rsid w:val="00D43DAB"/>
    <w:rsid w:val="00D4422C"/>
    <w:rsid w:val="00D51386"/>
    <w:rsid w:val="00D53DA1"/>
    <w:rsid w:val="00D551BD"/>
    <w:rsid w:val="00D55BD7"/>
    <w:rsid w:val="00D5759D"/>
    <w:rsid w:val="00D64DC5"/>
    <w:rsid w:val="00D679D4"/>
    <w:rsid w:val="00D77844"/>
    <w:rsid w:val="00D8775F"/>
    <w:rsid w:val="00DA401A"/>
    <w:rsid w:val="00DA7EB6"/>
    <w:rsid w:val="00DB3D72"/>
    <w:rsid w:val="00DB53BB"/>
    <w:rsid w:val="00DB675A"/>
    <w:rsid w:val="00DB725C"/>
    <w:rsid w:val="00DC0873"/>
    <w:rsid w:val="00DC4BE2"/>
    <w:rsid w:val="00DD51E3"/>
    <w:rsid w:val="00DD7986"/>
    <w:rsid w:val="00DE41E2"/>
    <w:rsid w:val="00DF131F"/>
    <w:rsid w:val="00DF7AA4"/>
    <w:rsid w:val="00E0279A"/>
    <w:rsid w:val="00E06BA8"/>
    <w:rsid w:val="00E13C93"/>
    <w:rsid w:val="00E1432D"/>
    <w:rsid w:val="00E170D9"/>
    <w:rsid w:val="00E25B72"/>
    <w:rsid w:val="00E30436"/>
    <w:rsid w:val="00E47906"/>
    <w:rsid w:val="00E522B9"/>
    <w:rsid w:val="00E55436"/>
    <w:rsid w:val="00E62F87"/>
    <w:rsid w:val="00E66195"/>
    <w:rsid w:val="00E66E47"/>
    <w:rsid w:val="00E73470"/>
    <w:rsid w:val="00E85196"/>
    <w:rsid w:val="00E863B2"/>
    <w:rsid w:val="00E869B3"/>
    <w:rsid w:val="00E915D6"/>
    <w:rsid w:val="00E9386B"/>
    <w:rsid w:val="00EA5480"/>
    <w:rsid w:val="00EB3766"/>
    <w:rsid w:val="00EC10AC"/>
    <w:rsid w:val="00EC1BFA"/>
    <w:rsid w:val="00EC6F92"/>
    <w:rsid w:val="00EE478E"/>
    <w:rsid w:val="00EE5489"/>
    <w:rsid w:val="00EE69E1"/>
    <w:rsid w:val="00F06E9E"/>
    <w:rsid w:val="00F07DF1"/>
    <w:rsid w:val="00F133E5"/>
    <w:rsid w:val="00F1563E"/>
    <w:rsid w:val="00F16870"/>
    <w:rsid w:val="00F21185"/>
    <w:rsid w:val="00F426A9"/>
    <w:rsid w:val="00F4391E"/>
    <w:rsid w:val="00F47164"/>
    <w:rsid w:val="00F55450"/>
    <w:rsid w:val="00F665BA"/>
    <w:rsid w:val="00F6798A"/>
    <w:rsid w:val="00F72FBF"/>
    <w:rsid w:val="00F7597F"/>
    <w:rsid w:val="00F76545"/>
    <w:rsid w:val="00F83F2F"/>
    <w:rsid w:val="00F87D4E"/>
    <w:rsid w:val="00F87F50"/>
    <w:rsid w:val="00F92FA9"/>
    <w:rsid w:val="00F932D2"/>
    <w:rsid w:val="00F95DA5"/>
    <w:rsid w:val="00F967B9"/>
    <w:rsid w:val="00F96812"/>
    <w:rsid w:val="00FA649F"/>
    <w:rsid w:val="00FF0F5A"/>
    <w:rsid w:val="00FF2A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EA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0EC5"/>
    <w:pPr>
      <w:spacing w:before="120" w:after="120" w:line="252" w:lineRule="auto"/>
      <w:jc w:val="both"/>
    </w:pPr>
    <w:rPr>
      <w:sz w:val="28"/>
      <w:szCs w:val="24"/>
    </w:rPr>
  </w:style>
  <w:style w:type="paragraph" w:styleId="Heading1">
    <w:name w:val="heading 1"/>
    <w:basedOn w:val="Normal"/>
    <w:next w:val="Normal"/>
    <w:link w:val="Heading1Char"/>
    <w:qFormat/>
    <w:rsid w:val="00C70E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C70E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52CC7"/>
    <w:rPr>
      <w:rFonts w:ascii="Tahoma" w:hAnsi="Tahoma" w:cs="Tahoma"/>
      <w:sz w:val="16"/>
      <w:szCs w:val="16"/>
    </w:rPr>
  </w:style>
  <w:style w:type="character" w:styleId="Hyperlink">
    <w:name w:val="Hyperlink"/>
    <w:rsid w:val="001B3391"/>
    <w:rPr>
      <w:color w:val="0000FF"/>
      <w:u w:val="single"/>
    </w:rPr>
  </w:style>
  <w:style w:type="paragraph" w:customStyle="1" w:styleId="Normal11pt">
    <w:name w:val="Normal + 11 pt"/>
    <w:aliases w:val="Justified,Before:  2 pt,After:  2 pt"/>
    <w:basedOn w:val="Normal"/>
    <w:rsid w:val="005C5C28"/>
    <w:rPr>
      <w:szCs w:val="20"/>
      <w:lang w:val="nl-NL"/>
    </w:rPr>
  </w:style>
  <w:style w:type="table" w:styleId="TableGrid">
    <w:name w:val="Table Grid"/>
    <w:basedOn w:val="TableNormal"/>
    <w:rsid w:val="003F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6A2C"/>
    <w:pPr>
      <w:spacing w:after="200" w:line="276" w:lineRule="auto"/>
      <w:ind w:left="720"/>
      <w:contextualSpacing/>
    </w:pPr>
    <w:rPr>
      <w:rFonts w:ascii="Calibri" w:eastAsia="Calibri" w:hAnsi="Calibri"/>
      <w:sz w:val="22"/>
      <w:szCs w:val="22"/>
      <w:lang w:val="en-GB"/>
    </w:rPr>
  </w:style>
  <w:style w:type="paragraph" w:customStyle="1" w:styleId="xmsonormal">
    <w:name w:val="x_msonormal"/>
    <w:basedOn w:val="Normal"/>
    <w:rsid w:val="00F47164"/>
    <w:pPr>
      <w:spacing w:before="100" w:beforeAutospacing="1" w:after="100" w:afterAutospacing="1"/>
    </w:pPr>
  </w:style>
  <w:style w:type="character" w:styleId="Emphasis">
    <w:name w:val="Emphasis"/>
    <w:uiPriority w:val="20"/>
    <w:qFormat/>
    <w:rsid w:val="00AA4C18"/>
    <w:rPr>
      <w:i/>
      <w:iCs/>
    </w:rPr>
  </w:style>
  <w:style w:type="paragraph" w:customStyle="1" w:styleId="Char1CharCharChar">
    <w:name w:val="Char1 Char Char Char"/>
    <w:basedOn w:val="Normal"/>
    <w:rsid w:val="00C07370"/>
    <w:pPr>
      <w:spacing w:after="160" w:line="240" w:lineRule="exact"/>
    </w:pPr>
    <w:rPr>
      <w:rFonts w:ascii="Verdana" w:hAnsi="Verdana"/>
      <w:sz w:val="20"/>
      <w:szCs w:val="20"/>
      <w:lang w:val="en-GB"/>
    </w:rPr>
  </w:style>
  <w:style w:type="paragraph" w:styleId="Footer">
    <w:name w:val="footer"/>
    <w:basedOn w:val="Normal"/>
    <w:link w:val="FooterChar"/>
    <w:uiPriority w:val="99"/>
    <w:rsid w:val="006A1E7D"/>
    <w:pPr>
      <w:tabs>
        <w:tab w:val="center" w:pos="4320"/>
        <w:tab w:val="right" w:pos="8640"/>
      </w:tabs>
    </w:pPr>
    <w:rPr>
      <w:szCs w:val="28"/>
    </w:rPr>
  </w:style>
  <w:style w:type="character" w:customStyle="1" w:styleId="FooterChar">
    <w:name w:val="Footer Char"/>
    <w:link w:val="Footer"/>
    <w:uiPriority w:val="99"/>
    <w:rsid w:val="006A1E7D"/>
    <w:rPr>
      <w:sz w:val="28"/>
      <w:szCs w:val="28"/>
    </w:rPr>
  </w:style>
  <w:style w:type="paragraph" w:styleId="Header">
    <w:name w:val="header"/>
    <w:basedOn w:val="Normal"/>
    <w:link w:val="HeaderChar"/>
    <w:rsid w:val="00410532"/>
    <w:pPr>
      <w:tabs>
        <w:tab w:val="center" w:pos="4680"/>
        <w:tab w:val="right" w:pos="9360"/>
      </w:tabs>
    </w:pPr>
  </w:style>
  <w:style w:type="character" w:customStyle="1" w:styleId="HeaderChar">
    <w:name w:val="Header Char"/>
    <w:link w:val="Header"/>
    <w:rsid w:val="00410532"/>
    <w:rPr>
      <w:sz w:val="24"/>
      <w:szCs w:val="24"/>
    </w:rPr>
  </w:style>
  <w:style w:type="paragraph" w:customStyle="1" w:styleId="Style1">
    <w:name w:val="Style1"/>
    <w:basedOn w:val="Heading1"/>
    <w:qFormat/>
    <w:rsid w:val="00C70EC5"/>
    <w:pPr>
      <w:spacing w:before="120" w:after="120"/>
    </w:pPr>
    <w:rPr>
      <w:rFonts w:ascii="Times New Roman" w:hAnsi="Times New Roman"/>
      <w:b/>
      <w:color w:val="auto"/>
      <w:sz w:val="28"/>
    </w:rPr>
  </w:style>
  <w:style w:type="character" w:customStyle="1" w:styleId="Heading1Char">
    <w:name w:val="Heading 1 Char"/>
    <w:basedOn w:val="DefaultParagraphFont"/>
    <w:link w:val="Heading1"/>
    <w:rsid w:val="00C70EC5"/>
    <w:rPr>
      <w:rFonts w:asciiTheme="majorHAnsi" w:eastAsiaTheme="majorEastAsia" w:hAnsiTheme="majorHAnsi" w:cstheme="majorBidi"/>
      <w:color w:val="2F5496" w:themeColor="accent1" w:themeShade="BF"/>
      <w:sz w:val="32"/>
      <w:szCs w:val="32"/>
    </w:rPr>
  </w:style>
  <w:style w:type="paragraph" w:customStyle="1" w:styleId="Style2">
    <w:name w:val="Style2"/>
    <w:basedOn w:val="Heading2"/>
    <w:qFormat/>
    <w:rsid w:val="004E6EB4"/>
    <w:pPr>
      <w:spacing w:before="120" w:after="120" w:line="259" w:lineRule="auto"/>
    </w:pPr>
    <w:rPr>
      <w:rFonts w:ascii="Times New Roman" w:hAnsi="Times New Roman"/>
      <w:b/>
      <w:color w:val="auto"/>
      <w:sz w:val="28"/>
    </w:rPr>
  </w:style>
  <w:style w:type="character" w:customStyle="1" w:styleId="Heading2Char">
    <w:name w:val="Heading 2 Char"/>
    <w:basedOn w:val="DefaultParagraphFont"/>
    <w:link w:val="Heading2"/>
    <w:semiHidden/>
    <w:rsid w:val="00C70EC5"/>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0EC5"/>
    <w:pPr>
      <w:spacing w:before="120" w:after="120" w:line="252" w:lineRule="auto"/>
      <w:jc w:val="both"/>
    </w:pPr>
    <w:rPr>
      <w:sz w:val="28"/>
      <w:szCs w:val="24"/>
    </w:rPr>
  </w:style>
  <w:style w:type="paragraph" w:styleId="Heading1">
    <w:name w:val="heading 1"/>
    <w:basedOn w:val="Normal"/>
    <w:next w:val="Normal"/>
    <w:link w:val="Heading1Char"/>
    <w:qFormat/>
    <w:rsid w:val="00C70E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C70E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52CC7"/>
    <w:rPr>
      <w:rFonts w:ascii="Tahoma" w:hAnsi="Tahoma" w:cs="Tahoma"/>
      <w:sz w:val="16"/>
      <w:szCs w:val="16"/>
    </w:rPr>
  </w:style>
  <w:style w:type="character" w:styleId="Hyperlink">
    <w:name w:val="Hyperlink"/>
    <w:rsid w:val="001B3391"/>
    <w:rPr>
      <w:color w:val="0000FF"/>
      <w:u w:val="single"/>
    </w:rPr>
  </w:style>
  <w:style w:type="paragraph" w:customStyle="1" w:styleId="Normal11pt">
    <w:name w:val="Normal + 11 pt"/>
    <w:aliases w:val="Justified,Before:  2 pt,After:  2 pt"/>
    <w:basedOn w:val="Normal"/>
    <w:rsid w:val="005C5C28"/>
    <w:rPr>
      <w:szCs w:val="20"/>
      <w:lang w:val="nl-NL"/>
    </w:rPr>
  </w:style>
  <w:style w:type="table" w:styleId="TableGrid">
    <w:name w:val="Table Grid"/>
    <w:basedOn w:val="TableNormal"/>
    <w:rsid w:val="003F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6A2C"/>
    <w:pPr>
      <w:spacing w:after="200" w:line="276" w:lineRule="auto"/>
      <w:ind w:left="720"/>
      <w:contextualSpacing/>
    </w:pPr>
    <w:rPr>
      <w:rFonts w:ascii="Calibri" w:eastAsia="Calibri" w:hAnsi="Calibri"/>
      <w:sz w:val="22"/>
      <w:szCs w:val="22"/>
      <w:lang w:val="en-GB"/>
    </w:rPr>
  </w:style>
  <w:style w:type="paragraph" w:customStyle="1" w:styleId="xmsonormal">
    <w:name w:val="x_msonormal"/>
    <w:basedOn w:val="Normal"/>
    <w:rsid w:val="00F47164"/>
    <w:pPr>
      <w:spacing w:before="100" w:beforeAutospacing="1" w:after="100" w:afterAutospacing="1"/>
    </w:pPr>
  </w:style>
  <w:style w:type="character" w:styleId="Emphasis">
    <w:name w:val="Emphasis"/>
    <w:uiPriority w:val="20"/>
    <w:qFormat/>
    <w:rsid w:val="00AA4C18"/>
    <w:rPr>
      <w:i/>
      <w:iCs/>
    </w:rPr>
  </w:style>
  <w:style w:type="paragraph" w:customStyle="1" w:styleId="Char1CharCharChar">
    <w:name w:val="Char1 Char Char Char"/>
    <w:basedOn w:val="Normal"/>
    <w:rsid w:val="00C07370"/>
    <w:pPr>
      <w:spacing w:after="160" w:line="240" w:lineRule="exact"/>
    </w:pPr>
    <w:rPr>
      <w:rFonts w:ascii="Verdana" w:hAnsi="Verdana"/>
      <w:sz w:val="20"/>
      <w:szCs w:val="20"/>
      <w:lang w:val="en-GB"/>
    </w:rPr>
  </w:style>
  <w:style w:type="paragraph" w:styleId="Footer">
    <w:name w:val="footer"/>
    <w:basedOn w:val="Normal"/>
    <w:link w:val="FooterChar"/>
    <w:uiPriority w:val="99"/>
    <w:rsid w:val="006A1E7D"/>
    <w:pPr>
      <w:tabs>
        <w:tab w:val="center" w:pos="4320"/>
        <w:tab w:val="right" w:pos="8640"/>
      </w:tabs>
    </w:pPr>
    <w:rPr>
      <w:szCs w:val="28"/>
    </w:rPr>
  </w:style>
  <w:style w:type="character" w:customStyle="1" w:styleId="FooterChar">
    <w:name w:val="Footer Char"/>
    <w:link w:val="Footer"/>
    <w:uiPriority w:val="99"/>
    <w:rsid w:val="006A1E7D"/>
    <w:rPr>
      <w:sz w:val="28"/>
      <w:szCs w:val="28"/>
    </w:rPr>
  </w:style>
  <w:style w:type="paragraph" w:styleId="Header">
    <w:name w:val="header"/>
    <w:basedOn w:val="Normal"/>
    <w:link w:val="HeaderChar"/>
    <w:rsid w:val="00410532"/>
    <w:pPr>
      <w:tabs>
        <w:tab w:val="center" w:pos="4680"/>
        <w:tab w:val="right" w:pos="9360"/>
      </w:tabs>
    </w:pPr>
  </w:style>
  <w:style w:type="character" w:customStyle="1" w:styleId="HeaderChar">
    <w:name w:val="Header Char"/>
    <w:link w:val="Header"/>
    <w:rsid w:val="00410532"/>
    <w:rPr>
      <w:sz w:val="24"/>
      <w:szCs w:val="24"/>
    </w:rPr>
  </w:style>
  <w:style w:type="paragraph" w:customStyle="1" w:styleId="Style1">
    <w:name w:val="Style1"/>
    <w:basedOn w:val="Heading1"/>
    <w:qFormat/>
    <w:rsid w:val="00C70EC5"/>
    <w:pPr>
      <w:spacing w:before="120" w:after="120"/>
    </w:pPr>
    <w:rPr>
      <w:rFonts w:ascii="Times New Roman" w:hAnsi="Times New Roman"/>
      <w:b/>
      <w:color w:val="auto"/>
      <w:sz w:val="28"/>
    </w:rPr>
  </w:style>
  <w:style w:type="character" w:customStyle="1" w:styleId="Heading1Char">
    <w:name w:val="Heading 1 Char"/>
    <w:basedOn w:val="DefaultParagraphFont"/>
    <w:link w:val="Heading1"/>
    <w:rsid w:val="00C70EC5"/>
    <w:rPr>
      <w:rFonts w:asciiTheme="majorHAnsi" w:eastAsiaTheme="majorEastAsia" w:hAnsiTheme="majorHAnsi" w:cstheme="majorBidi"/>
      <w:color w:val="2F5496" w:themeColor="accent1" w:themeShade="BF"/>
      <w:sz w:val="32"/>
      <w:szCs w:val="32"/>
    </w:rPr>
  </w:style>
  <w:style w:type="paragraph" w:customStyle="1" w:styleId="Style2">
    <w:name w:val="Style2"/>
    <w:basedOn w:val="Heading2"/>
    <w:qFormat/>
    <w:rsid w:val="004E6EB4"/>
    <w:pPr>
      <w:spacing w:before="120" w:after="120" w:line="259" w:lineRule="auto"/>
    </w:pPr>
    <w:rPr>
      <w:rFonts w:ascii="Times New Roman" w:hAnsi="Times New Roman"/>
      <w:b/>
      <w:color w:val="auto"/>
      <w:sz w:val="28"/>
    </w:rPr>
  </w:style>
  <w:style w:type="character" w:customStyle="1" w:styleId="Heading2Char">
    <w:name w:val="Heading 2 Char"/>
    <w:basedOn w:val="DefaultParagraphFont"/>
    <w:link w:val="Heading2"/>
    <w:semiHidden/>
    <w:rsid w:val="00C70EC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82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BỘ CÔNG THƯƠNG</vt:lpstr>
    </vt:vector>
  </TitlesOfParts>
  <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creator>quangpm</dc:creator>
  <cp:lastModifiedBy>Windows User</cp:lastModifiedBy>
  <cp:revision>2</cp:revision>
  <cp:lastPrinted>2022-11-22T08:39:00Z</cp:lastPrinted>
  <dcterms:created xsi:type="dcterms:W3CDTF">2022-11-25T01:46:00Z</dcterms:created>
  <dcterms:modified xsi:type="dcterms:W3CDTF">2022-11-25T01:46:00Z</dcterms:modified>
</cp:coreProperties>
</file>